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D90435D">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300E95">
        <w:trPr>
          <w:trHeight w:val="1418"/>
        </w:trPr>
        <w:tc>
          <w:tcPr>
            <w:tcW w:w="7655" w:type="dxa"/>
            <w:vAlign w:val="bottom"/>
          </w:tcPr>
          <w:p w14:paraId="1B06FE4C" w14:textId="0714F529" w:rsidR="00AD784C" w:rsidRPr="0009050A" w:rsidRDefault="00300E95" w:rsidP="0016037B">
            <w:pPr>
              <w:pStyle w:val="Documenttitle"/>
            </w:pPr>
            <w:r>
              <w:t xml:space="preserve">Concessions </w:t>
            </w:r>
            <w:proofErr w:type="gramStart"/>
            <w:r>
              <w:t>at a glance</w:t>
            </w:r>
            <w:proofErr w:type="gramEnd"/>
          </w:p>
        </w:tc>
      </w:tr>
      <w:tr w:rsidR="000B2117" w14:paraId="5DF317EC" w14:textId="77777777" w:rsidTr="00300E95">
        <w:trPr>
          <w:trHeight w:val="1247"/>
        </w:trPr>
        <w:tc>
          <w:tcPr>
            <w:tcW w:w="7655" w:type="dxa"/>
          </w:tcPr>
          <w:p w14:paraId="1591ED4E" w14:textId="77777777" w:rsidR="00300E95" w:rsidRDefault="00300E95" w:rsidP="00300E95">
            <w:pPr>
              <w:pStyle w:val="Documentsubtitle"/>
            </w:pPr>
            <w:r>
              <w:t>Quick information for concession card holders</w:t>
            </w:r>
          </w:p>
          <w:p w14:paraId="69C24C39" w14:textId="1A4987C1" w:rsidR="000B2117" w:rsidRPr="0016037B" w:rsidRDefault="00300E95" w:rsidP="00300E95">
            <w:pPr>
              <w:pStyle w:val="Documentsubtitle"/>
            </w:pPr>
            <w:r>
              <w:t>Accessible version</w:t>
            </w:r>
          </w:p>
        </w:tc>
      </w:tr>
    </w:tbl>
    <w:p w14:paraId="623B2D43" w14:textId="4414E944"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5656233" w14:textId="77777777" w:rsidR="007F6A76" w:rsidRDefault="007F6A76" w:rsidP="007F6A76">
      <w:r>
        <w:t>The Victorian Government provides concessions to make essential services more affordable for low-income households in Victoria. Available concessions for each card type are shown below. Other criteria may apply. Card holders should contact their service provider to check if they meet all the criteria for each concession.</w:t>
      </w:r>
    </w:p>
    <w:p w14:paraId="05B825F8" w14:textId="0F193D07" w:rsidR="00444C35" w:rsidRDefault="00444C35" w:rsidP="007F6A76">
      <w:pPr>
        <w:rPr>
          <w:b/>
          <w:bCs/>
        </w:rPr>
      </w:pPr>
      <w:r w:rsidRPr="00444C35">
        <w:t xml:space="preserve">This </w:t>
      </w:r>
      <w:r>
        <w:t xml:space="preserve">information is also available in a ready-to-print poster, which can be downloaded at the </w:t>
      </w:r>
      <w:hyperlink r:id="rId20" w:history="1">
        <w:r w:rsidRPr="00444C35">
          <w:rPr>
            <w:rStyle w:val="Hyperlink"/>
          </w:rPr>
          <w:t>About concessions webpage</w:t>
        </w:r>
      </w:hyperlink>
      <w:r>
        <w:t xml:space="preserve"> </w:t>
      </w:r>
      <w:r w:rsidRPr="00444C35">
        <w:rPr>
          <w:b/>
          <w:bCs/>
        </w:rPr>
        <w:t>services.dffh.vic.gov.au/about-concessions</w:t>
      </w:r>
    </w:p>
    <w:p w14:paraId="7F52FF6C" w14:textId="780D6976" w:rsidR="00444C35" w:rsidRDefault="00A44939" w:rsidP="007F6A76">
      <w:r>
        <w:rPr>
          <w:noProof/>
        </w:rPr>
        <w:drawing>
          <wp:inline distT="0" distB="0" distL="0" distR="0" wp14:anchorId="4BB1DE79" wp14:editId="5B54DE75">
            <wp:extent cx="2854800" cy="1990800"/>
            <wp:effectExtent l="0" t="0" r="3175" b="0"/>
            <wp:docPr id="1" name="Picture 1" descr="Thumbnail image of Concessions at a glanc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umbnail image of Concessions at a glance pos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4800" cy="1990800"/>
                    </a:xfrm>
                    <a:prstGeom prst="rect">
                      <a:avLst/>
                    </a:prstGeom>
                    <a:noFill/>
                    <a:ln>
                      <a:noFill/>
                    </a:ln>
                  </pic:spPr>
                </pic:pic>
              </a:graphicData>
            </a:graphic>
          </wp:inline>
        </w:drawing>
      </w:r>
    </w:p>
    <w:p w14:paraId="22DC7703" w14:textId="2489CB35" w:rsidR="009073AD" w:rsidRDefault="009073AD" w:rsidP="009073AD">
      <w:pPr>
        <w:pStyle w:val="Heading1"/>
      </w:pPr>
      <w:bookmarkStart w:id="0" w:name="_Hlk112401771"/>
      <w:r>
        <w:t>More information</w:t>
      </w:r>
    </w:p>
    <w:p w14:paraId="53638BBE" w14:textId="438D6806" w:rsidR="00444C35" w:rsidRDefault="00444C35" w:rsidP="00444C35">
      <w:r>
        <w:t xml:space="preserve">The Victorian concessions booklet provides detailed descriptions of all the concessions listed here – for a copy, contact the Concessions Information Line on 1800 658 521 or </w:t>
      </w:r>
      <w:hyperlink r:id="rId22" w:history="1">
        <w:r w:rsidR="00290EAC">
          <w:rPr>
            <w:rStyle w:val="Hyperlink"/>
          </w:rPr>
          <w:t xml:space="preserve">email Concessions </w:t>
        </w:r>
      </w:hyperlink>
      <w:r w:rsidRPr="00AA400C">
        <w:rPr>
          <w:b/>
          <w:bCs/>
        </w:rPr>
        <w:t>concessions@health.vic.gov.au</w:t>
      </w:r>
    </w:p>
    <w:bookmarkEnd w:id="0"/>
    <w:p w14:paraId="2CF4D8D5" w14:textId="54B6E771" w:rsidR="00444C35" w:rsidRDefault="00703D7B" w:rsidP="00444C35">
      <w:pPr>
        <w:rPr>
          <w:b/>
          <w:bCs/>
        </w:rPr>
      </w:pPr>
      <w:r>
        <w:t>Detailed i</w:t>
      </w:r>
      <w:r w:rsidR="00444C35">
        <w:t xml:space="preserve">nformation is also available at the </w:t>
      </w:r>
      <w:hyperlink r:id="rId23" w:history="1">
        <w:r w:rsidR="00444C35">
          <w:rPr>
            <w:rStyle w:val="Hyperlink"/>
          </w:rPr>
          <w:t>Concessions and Benefits webpage</w:t>
        </w:r>
      </w:hyperlink>
      <w:r w:rsidR="00444C35">
        <w:t xml:space="preserve"> </w:t>
      </w:r>
      <w:r w:rsidR="00444C35" w:rsidRPr="00AA400C">
        <w:rPr>
          <w:b/>
          <w:bCs/>
        </w:rPr>
        <w:t>services.dffh.vic.gov.au/concessions-and-benefits</w:t>
      </w:r>
    </w:p>
    <w:p w14:paraId="0A7F6071" w14:textId="27286896" w:rsidR="00300E95" w:rsidRDefault="007D1819" w:rsidP="00444C35">
      <w:pPr>
        <w:pStyle w:val="Heading1"/>
      </w:pPr>
      <w:r>
        <w:t>Eligible c</w:t>
      </w:r>
      <w:r w:rsidR="00444C35">
        <w:t>oncession cards</w:t>
      </w:r>
    </w:p>
    <w:p w14:paraId="2EDACCAB" w14:textId="2C77E6B4" w:rsidR="003B1BDC" w:rsidRDefault="00444C35" w:rsidP="00444C35">
      <w:pPr>
        <w:pStyle w:val="Heading2"/>
      </w:pPr>
      <w:r w:rsidRPr="00444C35">
        <w:t>Centrelink Pensioner Concession Card</w:t>
      </w:r>
    </w:p>
    <w:p w14:paraId="0EDA64AE" w14:textId="24324AE8" w:rsidR="00444C35" w:rsidRDefault="00444C35" w:rsidP="00444C35">
      <w:pPr>
        <w:pStyle w:val="Body"/>
      </w:pPr>
      <w:r>
        <w:t>The following concessions are available to holders of the Centrelink Pensioner Concession Card:</w:t>
      </w:r>
    </w:p>
    <w:p w14:paraId="2FBE122B" w14:textId="77777777" w:rsidR="00444C35" w:rsidRDefault="00444C35" w:rsidP="00444C35">
      <w:pPr>
        <w:pStyle w:val="Bullet1"/>
      </w:pPr>
      <w:r>
        <w:t>Annual electricity</w:t>
      </w:r>
    </w:p>
    <w:p w14:paraId="29CBC6ED" w14:textId="77777777" w:rsidR="00444C35" w:rsidRDefault="00444C35" w:rsidP="00444C35">
      <w:pPr>
        <w:pStyle w:val="Bullet1"/>
      </w:pPr>
      <w:r>
        <w:t>Controlled load electricity</w:t>
      </w:r>
    </w:p>
    <w:p w14:paraId="099B3AA2" w14:textId="77777777" w:rsidR="00444C35" w:rsidRDefault="00444C35" w:rsidP="00444C35">
      <w:pPr>
        <w:pStyle w:val="Bullet1"/>
      </w:pPr>
      <w:r>
        <w:t>Electricity transfer fee waiver</w:t>
      </w:r>
    </w:p>
    <w:p w14:paraId="232505BC" w14:textId="77777777" w:rsidR="00444C35" w:rsidRDefault="00444C35" w:rsidP="00444C35">
      <w:pPr>
        <w:pStyle w:val="Bullet1"/>
      </w:pPr>
      <w:r>
        <w:t>Excess electricity/gas</w:t>
      </w:r>
    </w:p>
    <w:p w14:paraId="5E59CF91" w14:textId="77777777" w:rsidR="00444C35" w:rsidRDefault="00444C35" w:rsidP="00444C35">
      <w:pPr>
        <w:pStyle w:val="Bullet1"/>
      </w:pPr>
      <w:r>
        <w:t>Life support</w:t>
      </w:r>
    </w:p>
    <w:p w14:paraId="367CD873" w14:textId="77777777" w:rsidR="00444C35" w:rsidRDefault="00444C35" w:rsidP="00444C35">
      <w:pPr>
        <w:pStyle w:val="Bullet1"/>
      </w:pPr>
      <w:r>
        <w:t>Medical cooling</w:t>
      </w:r>
    </w:p>
    <w:p w14:paraId="6E888765" w14:textId="77777777" w:rsidR="00444C35" w:rsidRDefault="00444C35" w:rsidP="00444C35">
      <w:pPr>
        <w:pStyle w:val="Bullet1"/>
      </w:pPr>
      <w:r>
        <w:t>Non-mains energy</w:t>
      </w:r>
    </w:p>
    <w:p w14:paraId="06BF22CF" w14:textId="77777777" w:rsidR="00444C35" w:rsidRDefault="00444C35" w:rsidP="00444C35">
      <w:pPr>
        <w:pStyle w:val="Bullet1"/>
      </w:pPr>
      <w:r>
        <w:lastRenderedPageBreak/>
        <w:t>Service to property charge</w:t>
      </w:r>
    </w:p>
    <w:p w14:paraId="6DA70F13" w14:textId="77777777" w:rsidR="00444C35" w:rsidRDefault="00444C35" w:rsidP="00444C35">
      <w:pPr>
        <w:pStyle w:val="Bullet1"/>
      </w:pPr>
      <w:r>
        <w:t>Winter gas</w:t>
      </w:r>
    </w:p>
    <w:p w14:paraId="3CFA4EBA" w14:textId="77777777" w:rsidR="00444C35" w:rsidRDefault="00444C35" w:rsidP="00444C35">
      <w:pPr>
        <w:pStyle w:val="Bullet1"/>
      </w:pPr>
      <w:r>
        <w:t>Non-mains water</w:t>
      </w:r>
    </w:p>
    <w:p w14:paraId="69AB151A" w14:textId="77777777" w:rsidR="00444C35" w:rsidRDefault="00444C35" w:rsidP="00444C35">
      <w:pPr>
        <w:pStyle w:val="Bullet1"/>
      </w:pPr>
      <w:r>
        <w:t>Water and sewerage</w:t>
      </w:r>
    </w:p>
    <w:p w14:paraId="635576FC" w14:textId="77777777" w:rsidR="00444C35" w:rsidRDefault="00444C35" w:rsidP="00444C35">
      <w:pPr>
        <w:pStyle w:val="Bullet1"/>
      </w:pPr>
      <w:r>
        <w:t>Life support</w:t>
      </w:r>
    </w:p>
    <w:p w14:paraId="60C29B01" w14:textId="77777777" w:rsidR="00444C35" w:rsidRDefault="00444C35" w:rsidP="00444C35">
      <w:pPr>
        <w:pStyle w:val="Bullet1"/>
      </w:pPr>
      <w:r>
        <w:t>Fire services property levy</w:t>
      </w:r>
    </w:p>
    <w:p w14:paraId="24C16010" w14:textId="77777777" w:rsidR="00444C35" w:rsidRDefault="00444C35" w:rsidP="00444C35">
      <w:pPr>
        <w:pStyle w:val="Bullet1"/>
      </w:pPr>
      <w:r>
        <w:t>Municipal rates</w:t>
      </w:r>
    </w:p>
    <w:p w14:paraId="298F1277" w14:textId="77777777" w:rsidR="00444C35" w:rsidRDefault="00444C35" w:rsidP="00444C35">
      <w:pPr>
        <w:pStyle w:val="Bullet1"/>
      </w:pPr>
      <w:r>
        <w:t>Non-mains utility relief grant scheme</w:t>
      </w:r>
    </w:p>
    <w:p w14:paraId="70C43219" w14:textId="77777777" w:rsidR="00444C35" w:rsidRDefault="00444C35" w:rsidP="00444C35">
      <w:pPr>
        <w:pStyle w:val="Bullet1"/>
      </w:pPr>
      <w:r>
        <w:t>Utility relief grant scheme</w:t>
      </w:r>
    </w:p>
    <w:p w14:paraId="28035DCD" w14:textId="03835333" w:rsidR="00444C35" w:rsidRDefault="00444C35" w:rsidP="00444C35">
      <w:pPr>
        <w:pStyle w:val="Bullet1"/>
      </w:pPr>
      <w:r>
        <w:t>Water and sewerage connection scheme</w:t>
      </w:r>
      <w:r w:rsidR="00703D7B">
        <w:t>.</w:t>
      </w:r>
    </w:p>
    <w:p w14:paraId="258E7CF7" w14:textId="525CF2FF" w:rsidR="00703D7B" w:rsidRDefault="00703D7B" w:rsidP="00703D7B">
      <w:pPr>
        <w:pStyle w:val="Heading2"/>
      </w:pPr>
      <w:r w:rsidRPr="000B6F1C">
        <w:t>Veterans’ Affairs Pensioner Concession Card</w:t>
      </w:r>
    </w:p>
    <w:p w14:paraId="3B359360" w14:textId="18841663" w:rsidR="00703D7B" w:rsidRDefault="00703D7B" w:rsidP="00703D7B">
      <w:pPr>
        <w:pStyle w:val="Body"/>
      </w:pPr>
      <w:r>
        <w:t>The following concessions are available to holders of the Veterans’ Affairs Pensioner Concession Card:</w:t>
      </w:r>
    </w:p>
    <w:p w14:paraId="11639EEC" w14:textId="77777777" w:rsidR="00703D7B" w:rsidRDefault="00703D7B" w:rsidP="00703D7B">
      <w:pPr>
        <w:pStyle w:val="Bullet1"/>
      </w:pPr>
      <w:r>
        <w:t>Annual electricity</w:t>
      </w:r>
    </w:p>
    <w:p w14:paraId="35D47D6E" w14:textId="77777777" w:rsidR="00703D7B" w:rsidRDefault="00703D7B" w:rsidP="00703D7B">
      <w:pPr>
        <w:pStyle w:val="Bullet1"/>
      </w:pPr>
      <w:r>
        <w:t>Controlled load electricity</w:t>
      </w:r>
    </w:p>
    <w:p w14:paraId="33DCB98E" w14:textId="77777777" w:rsidR="00703D7B" w:rsidRDefault="00703D7B" w:rsidP="00703D7B">
      <w:pPr>
        <w:pStyle w:val="Bullet1"/>
      </w:pPr>
      <w:r>
        <w:t>Electricity transfer fee waiver</w:t>
      </w:r>
    </w:p>
    <w:p w14:paraId="35C75933" w14:textId="77777777" w:rsidR="00703D7B" w:rsidRDefault="00703D7B" w:rsidP="00703D7B">
      <w:pPr>
        <w:pStyle w:val="Bullet1"/>
      </w:pPr>
      <w:r>
        <w:t>Excess electricity/gas</w:t>
      </w:r>
    </w:p>
    <w:p w14:paraId="3BB5C07C" w14:textId="77777777" w:rsidR="00703D7B" w:rsidRDefault="00703D7B" w:rsidP="00703D7B">
      <w:pPr>
        <w:pStyle w:val="Bullet1"/>
      </w:pPr>
      <w:r>
        <w:t>Life support</w:t>
      </w:r>
    </w:p>
    <w:p w14:paraId="46A62F69" w14:textId="77777777" w:rsidR="00703D7B" w:rsidRDefault="00703D7B" w:rsidP="00703D7B">
      <w:pPr>
        <w:pStyle w:val="Bullet1"/>
      </w:pPr>
      <w:r>
        <w:t>Medical cooling</w:t>
      </w:r>
    </w:p>
    <w:p w14:paraId="7075AB3B" w14:textId="77777777" w:rsidR="00703D7B" w:rsidRDefault="00703D7B" w:rsidP="00703D7B">
      <w:pPr>
        <w:pStyle w:val="Bullet1"/>
      </w:pPr>
      <w:r>
        <w:t>Non-mains energy</w:t>
      </w:r>
    </w:p>
    <w:p w14:paraId="6D36D956" w14:textId="77777777" w:rsidR="00703D7B" w:rsidRDefault="00703D7B" w:rsidP="00703D7B">
      <w:pPr>
        <w:pStyle w:val="Bullet1"/>
      </w:pPr>
      <w:r>
        <w:t>Service to property charge</w:t>
      </w:r>
    </w:p>
    <w:p w14:paraId="6C3CAF73" w14:textId="77777777" w:rsidR="00703D7B" w:rsidRDefault="00703D7B" w:rsidP="00703D7B">
      <w:pPr>
        <w:pStyle w:val="Bullet1"/>
      </w:pPr>
      <w:r>
        <w:t>Winter gas</w:t>
      </w:r>
    </w:p>
    <w:p w14:paraId="6F23CEAD" w14:textId="77777777" w:rsidR="00703D7B" w:rsidRDefault="00703D7B" w:rsidP="00703D7B">
      <w:pPr>
        <w:pStyle w:val="Bullet1"/>
      </w:pPr>
      <w:r>
        <w:t>Non-mains water</w:t>
      </w:r>
    </w:p>
    <w:p w14:paraId="4BBCC573" w14:textId="77777777" w:rsidR="00703D7B" w:rsidRDefault="00703D7B" w:rsidP="00703D7B">
      <w:pPr>
        <w:pStyle w:val="Bullet1"/>
      </w:pPr>
      <w:r>
        <w:t>Water and sewerage</w:t>
      </w:r>
    </w:p>
    <w:p w14:paraId="23EF9755" w14:textId="77777777" w:rsidR="00703D7B" w:rsidRDefault="00703D7B" w:rsidP="00703D7B">
      <w:pPr>
        <w:pStyle w:val="Bullet1"/>
      </w:pPr>
      <w:r>
        <w:t>Life support</w:t>
      </w:r>
    </w:p>
    <w:p w14:paraId="398D6774" w14:textId="77777777" w:rsidR="00703D7B" w:rsidRDefault="00703D7B" w:rsidP="00703D7B">
      <w:pPr>
        <w:pStyle w:val="Bullet1"/>
      </w:pPr>
      <w:r>
        <w:t>Fire services property levy</w:t>
      </w:r>
    </w:p>
    <w:p w14:paraId="00C6A33D" w14:textId="77777777" w:rsidR="00703D7B" w:rsidRDefault="00703D7B" w:rsidP="00703D7B">
      <w:pPr>
        <w:pStyle w:val="Bullet1"/>
      </w:pPr>
      <w:r>
        <w:t>Municipal rates</w:t>
      </w:r>
    </w:p>
    <w:p w14:paraId="5F710352" w14:textId="77777777" w:rsidR="00703D7B" w:rsidRDefault="00703D7B" w:rsidP="00703D7B">
      <w:pPr>
        <w:pStyle w:val="Bullet1"/>
      </w:pPr>
      <w:r>
        <w:t>Non-mains utility relief grant scheme</w:t>
      </w:r>
    </w:p>
    <w:p w14:paraId="0D99486B" w14:textId="77777777" w:rsidR="00703D7B" w:rsidRDefault="00703D7B" w:rsidP="00703D7B">
      <w:pPr>
        <w:pStyle w:val="Bullet1"/>
      </w:pPr>
      <w:r>
        <w:t>Utility relief grant scheme</w:t>
      </w:r>
    </w:p>
    <w:p w14:paraId="4C7BF7D4" w14:textId="77777777" w:rsidR="00703D7B" w:rsidRDefault="00703D7B" w:rsidP="00703D7B">
      <w:pPr>
        <w:pStyle w:val="Bullet1"/>
      </w:pPr>
      <w:r>
        <w:t>Water and sewerage connection scheme.</w:t>
      </w:r>
    </w:p>
    <w:p w14:paraId="10D06D62" w14:textId="51FE2501" w:rsidR="00703D7B" w:rsidRDefault="00703D7B" w:rsidP="00A72F9C">
      <w:pPr>
        <w:pStyle w:val="Heading2"/>
      </w:pPr>
      <w:r w:rsidRPr="000B6F1C">
        <w:t>Centrelink Health Care Card</w:t>
      </w:r>
    </w:p>
    <w:p w14:paraId="2BAFFF98" w14:textId="19ED25CA" w:rsidR="009073AD" w:rsidRDefault="009073AD" w:rsidP="00703D7B">
      <w:pPr>
        <w:pStyle w:val="Body"/>
      </w:pPr>
      <w:r w:rsidRPr="00A70248">
        <w:t>Holders of a Centrelink Health Care Card issued in the name of a child are not eligible.</w:t>
      </w:r>
    </w:p>
    <w:p w14:paraId="06641128" w14:textId="00071B53" w:rsidR="00703D7B" w:rsidRDefault="00703D7B" w:rsidP="00703D7B">
      <w:pPr>
        <w:pStyle w:val="Body"/>
      </w:pPr>
      <w:r>
        <w:t>The following concessions are available to holders of the Centrelink Health Care Card:</w:t>
      </w:r>
    </w:p>
    <w:p w14:paraId="47F2D32B" w14:textId="77777777" w:rsidR="00703D7B" w:rsidRDefault="00703D7B" w:rsidP="00703D7B">
      <w:pPr>
        <w:pStyle w:val="Bullet1"/>
      </w:pPr>
      <w:r>
        <w:t>Annual electricity</w:t>
      </w:r>
    </w:p>
    <w:p w14:paraId="499BF5D5" w14:textId="77777777" w:rsidR="00703D7B" w:rsidRDefault="00703D7B" w:rsidP="00703D7B">
      <w:pPr>
        <w:pStyle w:val="Bullet1"/>
      </w:pPr>
      <w:r>
        <w:t>Controlled load electricity</w:t>
      </w:r>
    </w:p>
    <w:p w14:paraId="7F32C4B7" w14:textId="77777777" w:rsidR="00703D7B" w:rsidRDefault="00703D7B" w:rsidP="00703D7B">
      <w:pPr>
        <w:pStyle w:val="Bullet1"/>
      </w:pPr>
      <w:r>
        <w:t>Electricity transfer fee waiver</w:t>
      </w:r>
    </w:p>
    <w:p w14:paraId="59B1A69A" w14:textId="77777777" w:rsidR="00703D7B" w:rsidRDefault="00703D7B" w:rsidP="00703D7B">
      <w:pPr>
        <w:pStyle w:val="Bullet1"/>
      </w:pPr>
      <w:r>
        <w:t>Excess electricity/gas</w:t>
      </w:r>
    </w:p>
    <w:p w14:paraId="0F51412F" w14:textId="77777777" w:rsidR="00703D7B" w:rsidRDefault="00703D7B" w:rsidP="00703D7B">
      <w:pPr>
        <w:pStyle w:val="Bullet1"/>
      </w:pPr>
      <w:r>
        <w:t>Life support</w:t>
      </w:r>
    </w:p>
    <w:p w14:paraId="3B3E5661" w14:textId="77777777" w:rsidR="00703D7B" w:rsidRDefault="00703D7B" w:rsidP="00703D7B">
      <w:pPr>
        <w:pStyle w:val="Bullet1"/>
      </w:pPr>
      <w:r>
        <w:t>Medical cooling</w:t>
      </w:r>
    </w:p>
    <w:p w14:paraId="6184AAD1" w14:textId="77777777" w:rsidR="00703D7B" w:rsidRDefault="00703D7B" w:rsidP="00703D7B">
      <w:pPr>
        <w:pStyle w:val="Bullet1"/>
      </w:pPr>
      <w:r>
        <w:t>Non-mains energy</w:t>
      </w:r>
    </w:p>
    <w:p w14:paraId="3999FD20" w14:textId="77777777" w:rsidR="00703D7B" w:rsidRDefault="00703D7B" w:rsidP="00703D7B">
      <w:pPr>
        <w:pStyle w:val="Bullet1"/>
      </w:pPr>
      <w:r>
        <w:t>Service to property charge</w:t>
      </w:r>
    </w:p>
    <w:p w14:paraId="63908F5C" w14:textId="77777777" w:rsidR="00703D7B" w:rsidRDefault="00703D7B" w:rsidP="00703D7B">
      <w:pPr>
        <w:pStyle w:val="Bullet1"/>
      </w:pPr>
      <w:r>
        <w:t>Winter gas</w:t>
      </w:r>
    </w:p>
    <w:p w14:paraId="3BD8BB5A" w14:textId="77777777" w:rsidR="00703D7B" w:rsidRDefault="00703D7B" w:rsidP="00703D7B">
      <w:pPr>
        <w:pStyle w:val="Bullet1"/>
      </w:pPr>
      <w:r>
        <w:t>Non-mains water</w:t>
      </w:r>
    </w:p>
    <w:p w14:paraId="04983A00" w14:textId="77777777" w:rsidR="00703D7B" w:rsidRDefault="00703D7B" w:rsidP="00703D7B">
      <w:pPr>
        <w:pStyle w:val="Bullet1"/>
      </w:pPr>
      <w:r>
        <w:lastRenderedPageBreak/>
        <w:t>Water and sewerage</w:t>
      </w:r>
    </w:p>
    <w:p w14:paraId="3595F170" w14:textId="77777777" w:rsidR="00703D7B" w:rsidRDefault="00703D7B" w:rsidP="00703D7B">
      <w:pPr>
        <w:pStyle w:val="Bullet1"/>
      </w:pPr>
      <w:r>
        <w:t>Life support</w:t>
      </w:r>
    </w:p>
    <w:p w14:paraId="064E218B" w14:textId="1426F51C" w:rsidR="00703D7B" w:rsidRDefault="00703D7B" w:rsidP="00703D7B">
      <w:pPr>
        <w:pStyle w:val="Bullet1"/>
      </w:pPr>
      <w:r>
        <w:t>Non-mains utility relief grant scheme</w:t>
      </w:r>
    </w:p>
    <w:p w14:paraId="7E698678" w14:textId="77777777" w:rsidR="00703D7B" w:rsidRDefault="00703D7B" w:rsidP="00703D7B">
      <w:pPr>
        <w:pStyle w:val="Bullet1"/>
      </w:pPr>
      <w:r>
        <w:t>Utility relief grant scheme</w:t>
      </w:r>
    </w:p>
    <w:p w14:paraId="5EF5BE5B" w14:textId="229CCF12" w:rsidR="00703D7B" w:rsidRDefault="00703D7B" w:rsidP="00703D7B">
      <w:pPr>
        <w:pStyle w:val="Bullet1"/>
      </w:pPr>
      <w:r>
        <w:t>Water and sewerage connection scheme.</w:t>
      </w:r>
    </w:p>
    <w:p w14:paraId="4D787789" w14:textId="233A97F4" w:rsidR="00703D7B" w:rsidRDefault="00703D7B" w:rsidP="007D1819">
      <w:pPr>
        <w:pStyle w:val="Bodyafterbullets"/>
      </w:pPr>
      <w:r>
        <w:t>The following concessions are not available to holders of the Centrelink Health Care Card:</w:t>
      </w:r>
    </w:p>
    <w:p w14:paraId="6A3420AE" w14:textId="77777777" w:rsidR="00703D7B" w:rsidRDefault="00703D7B" w:rsidP="00703D7B">
      <w:pPr>
        <w:pStyle w:val="Bullet1"/>
      </w:pPr>
      <w:r>
        <w:t>Fire services property levy</w:t>
      </w:r>
    </w:p>
    <w:p w14:paraId="19E425B6" w14:textId="02CB244D" w:rsidR="00703D7B" w:rsidRDefault="00703D7B" w:rsidP="00703D7B">
      <w:pPr>
        <w:pStyle w:val="Bullet1"/>
      </w:pPr>
      <w:r>
        <w:t>Municipal rates.</w:t>
      </w:r>
    </w:p>
    <w:p w14:paraId="463C3D25" w14:textId="72E3D652" w:rsidR="00703D7B" w:rsidRDefault="00287124" w:rsidP="00287124">
      <w:pPr>
        <w:pStyle w:val="Heading2"/>
      </w:pPr>
      <w:r w:rsidRPr="00287124">
        <w:t>Veterans’ Affairs Gold Card for all conditions</w:t>
      </w:r>
    </w:p>
    <w:p w14:paraId="4A9565CD" w14:textId="44BF3C19" w:rsidR="00703D7B" w:rsidRDefault="00287124" w:rsidP="00703D7B">
      <w:pPr>
        <w:pStyle w:val="Body"/>
      </w:pPr>
      <w:r>
        <w:t xml:space="preserve">The following concessions are available to holders of the </w:t>
      </w:r>
      <w:r w:rsidRPr="00287124">
        <w:t>Veterans’ Affairs Gold Card for all conditions</w:t>
      </w:r>
      <w:r>
        <w:t>:</w:t>
      </w:r>
    </w:p>
    <w:p w14:paraId="2EFCE121" w14:textId="77777777" w:rsidR="007D1819" w:rsidRDefault="007D1819" w:rsidP="007D1819">
      <w:pPr>
        <w:pStyle w:val="Bullet1"/>
      </w:pPr>
      <w:r>
        <w:t>Annual electricity</w:t>
      </w:r>
    </w:p>
    <w:p w14:paraId="365568E9" w14:textId="77777777" w:rsidR="007D1819" w:rsidRDefault="007D1819" w:rsidP="007D1819">
      <w:pPr>
        <w:pStyle w:val="Bullet1"/>
      </w:pPr>
      <w:r>
        <w:t>Controlled load electricity</w:t>
      </w:r>
    </w:p>
    <w:p w14:paraId="05A675C9" w14:textId="77777777" w:rsidR="007D1819" w:rsidRDefault="007D1819" w:rsidP="007D1819">
      <w:pPr>
        <w:pStyle w:val="Bullet1"/>
      </w:pPr>
      <w:r>
        <w:t>Electricity transfer fee waiver</w:t>
      </w:r>
    </w:p>
    <w:p w14:paraId="5E0149E7" w14:textId="77777777" w:rsidR="007D1819" w:rsidRDefault="007D1819" w:rsidP="007D1819">
      <w:pPr>
        <w:pStyle w:val="Bullet1"/>
      </w:pPr>
      <w:r>
        <w:t>Excess electricity/gas</w:t>
      </w:r>
    </w:p>
    <w:p w14:paraId="727D115C" w14:textId="77777777" w:rsidR="007D1819" w:rsidRDefault="007D1819" w:rsidP="007D1819">
      <w:pPr>
        <w:pStyle w:val="Bullet1"/>
      </w:pPr>
      <w:r>
        <w:t>Life support</w:t>
      </w:r>
    </w:p>
    <w:p w14:paraId="430FEC95" w14:textId="77777777" w:rsidR="007D1819" w:rsidRDefault="007D1819" w:rsidP="007D1819">
      <w:pPr>
        <w:pStyle w:val="Bullet1"/>
      </w:pPr>
      <w:r>
        <w:t>Medical cooling</w:t>
      </w:r>
    </w:p>
    <w:p w14:paraId="54F3FB33" w14:textId="77777777" w:rsidR="007D1819" w:rsidRDefault="007D1819" w:rsidP="007D1819">
      <w:pPr>
        <w:pStyle w:val="Bullet1"/>
      </w:pPr>
      <w:r>
        <w:t>Non-mains energy</w:t>
      </w:r>
    </w:p>
    <w:p w14:paraId="2EF8C306" w14:textId="77777777" w:rsidR="007D1819" w:rsidRDefault="007D1819" w:rsidP="007D1819">
      <w:pPr>
        <w:pStyle w:val="Bullet1"/>
      </w:pPr>
      <w:r>
        <w:t>Service to property charge</w:t>
      </w:r>
    </w:p>
    <w:p w14:paraId="185E7B73" w14:textId="77777777" w:rsidR="007D1819" w:rsidRDefault="007D1819" w:rsidP="007D1819">
      <w:pPr>
        <w:pStyle w:val="Bullet1"/>
      </w:pPr>
      <w:r>
        <w:t>Winter gas</w:t>
      </w:r>
    </w:p>
    <w:p w14:paraId="7BB29C14" w14:textId="77777777" w:rsidR="007D1819" w:rsidRDefault="007D1819" w:rsidP="007D1819">
      <w:pPr>
        <w:pStyle w:val="Bullet1"/>
      </w:pPr>
      <w:r>
        <w:t>Non-mains water</w:t>
      </w:r>
    </w:p>
    <w:p w14:paraId="0E1A990A" w14:textId="77777777" w:rsidR="007D1819" w:rsidRDefault="007D1819" w:rsidP="007D1819">
      <w:pPr>
        <w:pStyle w:val="Bullet1"/>
      </w:pPr>
      <w:r>
        <w:t>Water and sewerage</w:t>
      </w:r>
    </w:p>
    <w:p w14:paraId="2D6DCC28" w14:textId="77777777" w:rsidR="007D1819" w:rsidRDefault="007D1819" w:rsidP="007D1819">
      <w:pPr>
        <w:pStyle w:val="Bullet1"/>
      </w:pPr>
      <w:r>
        <w:t>Life support</w:t>
      </w:r>
    </w:p>
    <w:p w14:paraId="683DE4DC" w14:textId="77777777" w:rsidR="007D1819" w:rsidRDefault="007D1819" w:rsidP="007D1819">
      <w:pPr>
        <w:pStyle w:val="Bullet1"/>
      </w:pPr>
      <w:r>
        <w:t>Non-mains utility relief grant scheme</w:t>
      </w:r>
    </w:p>
    <w:p w14:paraId="2981ACF5" w14:textId="77777777" w:rsidR="007D1819" w:rsidRDefault="007D1819" w:rsidP="007D1819">
      <w:pPr>
        <w:pStyle w:val="Bullet1"/>
      </w:pPr>
      <w:r>
        <w:t>Utility relief grant scheme</w:t>
      </w:r>
    </w:p>
    <w:p w14:paraId="6ED4EF18" w14:textId="77777777" w:rsidR="007D1819" w:rsidRDefault="007D1819" w:rsidP="007D1819">
      <w:pPr>
        <w:pStyle w:val="Bullet1"/>
      </w:pPr>
      <w:r>
        <w:t>Water and sewerage connection scheme.</w:t>
      </w:r>
    </w:p>
    <w:p w14:paraId="79E55F7B" w14:textId="77777777" w:rsidR="007D1819" w:rsidRDefault="007D1819" w:rsidP="007D1819">
      <w:pPr>
        <w:pStyle w:val="Bodyafterbullets"/>
      </w:pPr>
      <w:r>
        <w:t>The following concessions are not available to holders of the Centrelink Health Care Card:</w:t>
      </w:r>
    </w:p>
    <w:p w14:paraId="6F8CE3F2" w14:textId="77777777" w:rsidR="007D1819" w:rsidRDefault="007D1819" w:rsidP="007D1819">
      <w:pPr>
        <w:pStyle w:val="Bullet1"/>
      </w:pPr>
      <w:r>
        <w:t>Fire services property levy</w:t>
      </w:r>
    </w:p>
    <w:p w14:paraId="0B11BB45" w14:textId="77777777" w:rsidR="007D1819" w:rsidRDefault="007D1819" w:rsidP="007D1819">
      <w:pPr>
        <w:pStyle w:val="Bullet1"/>
      </w:pPr>
      <w:r>
        <w:t>Municipal rates.</w:t>
      </w:r>
    </w:p>
    <w:p w14:paraId="268E48E7" w14:textId="5BA3DBBE" w:rsidR="00703D7B" w:rsidRDefault="007D1819" w:rsidP="007D1819">
      <w:pPr>
        <w:pStyle w:val="Heading2"/>
      </w:pPr>
      <w:r w:rsidRPr="007D1819">
        <w:t>Veterans’ Affairs Gold Card War Widow</w:t>
      </w:r>
      <w:r>
        <w:t>/er or TPI</w:t>
      </w:r>
    </w:p>
    <w:p w14:paraId="2BD75115" w14:textId="1AC02722" w:rsidR="007D1819" w:rsidRDefault="007D1819" w:rsidP="00703D7B">
      <w:pPr>
        <w:pStyle w:val="Body"/>
      </w:pPr>
      <w:r>
        <w:t xml:space="preserve">The following concessions are available to holders of the </w:t>
      </w:r>
      <w:r w:rsidRPr="007D1819">
        <w:t>Veterans’ Affairs Gold Card War Widow/er or TPI</w:t>
      </w:r>
      <w:r>
        <w:t>:</w:t>
      </w:r>
    </w:p>
    <w:p w14:paraId="592BF4B0" w14:textId="77777777" w:rsidR="007D1819" w:rsidRDefault="007D1819" w:rsidP="007D1819">
      <w:pPr>
        <w:pStyle w:val="Bullet1"/>
      </w:pPr>
      <w:r>
        <w:t>Annual electricity</w:t>
      </w:r>
    </w:p>
    <w:p w14:paraId="0656E114" w14:textId="77777777" w:rsidR="007D1819" w:rsidRDefault="007D1819" w:rsidP="007D1819">
      <w:pPr>
        <w:pStyle w:val="Bullet1"/>
      </w:pPr>
      <w:r>
        <w:t>Controlled load electricity</w:t>
      </w:r>
    </w:p>
    <w:p w14:paraId="4E056746" w14:textId="77777777" w:rsidR="007D1819" w:rsidRDefault="007D1819" w:rsidP="007D1819">
      <w:pPr>
        <w:pStyle w:val="Bullet1"/>
      </w:pPr>
      <w:r>
        <w:t>Electricity transfer fee waiver</w:t>
      </w:r>
    </w:p>
    <w:p w14:paraId="4057CC4F" w14:textId="77777777" w:rsidR="007D1819" w:rsidRDefault="007D1819" w:rsidP="007D1819">
      <w:pPr>
        <w:pStyle w:val="Bullet1"/>
      </w:pPr>
      <w:r>
        <w:t>Excess electricity/gas</w:t>
      </w:r>
    </w:p>
    <w:p w14:paraId="0345D16A" w14:textId="77777777" w:rsidR="007D1819" w:rsidRDefault="007D1819" w:rsidP="007D1819">
      <w:pPr>
        <w:pStyle w:val="Bullet1"/>
      </w:pPr>
      <w:r>
        <w:t>Life support</w:t>
      </w:r>
    </w:p>
    <w:p w14:paraId="287F7366" w14:textId="77777777" w:rsidR="007D1819" w:rsidRDefault="007D1819" w:rsidP="007D1819">
      <w:pPr>
        <w:pStyle w:val="Bullet1"/>
      </w:pPr>
      <w:r>
        <w:t>Medical cooling</w:t>
      </w:r>
    </w:p>
    <w:p w14:paraId="3C7AEA1F" w14:textId="77777777" w:rsidR="007D1819" w:rsidRDefault="007D1819" w:rsidP="007D1819">
      <w:pPr>
        <w:pStyle w:val="Bullet1"/>
      </w:pPr>
      <w:r>
        <w:t>Non-mains energy</w:t>
      </w:r>
    </w:p>
    <w:p w14:paraId="52747E7A" w14:textId="77777777" w:rsidR="007D1819" w:rsidRDefault="007D1819" w:rsidP="007D1819">
      <w:pPr>
        <w:pStyle w:val="Bullet1"/>
      </w:pPr>
      <w:r>
        <w:t>Service to property charge</w:t>
      </w:r>
    </w:p>
    <w:p w14:paraId="5A24F8A4" w14:textId="77777777" w:rsidR="007D1819" w:rsidRDefault="007D1819" w:rsidP="007D1819">
      <w:pPr>
        <w:pStyle w:val="Bullet1"/>
      </w:pPr>
      <w:r>
        <w:t>Winter gas</w:t>
      </w:r>
    </w:p>
    <w:p w14:paraId="5763A21D" w14:textId="77777777" w:rsidR="007D1819" w:rsidRDefault="007D1819" w:rsidP="007D1819">
      <w:pPr>
        <w:pStyle w:val="Bullet1"/>
      </w:pPr>
      <w:r>
        <w:t>Non-mains water</w:t>
      </w:r>
    </w:p>
    <w:p w14:paraId="244F1A03" w14:textId="77777777" w:rsidR="007D1819" w:rsidRDefault="007D1819" w:rsidP="007D1819">
      <w:pPr>
        <w:pStyle w:val="Bullet1"/>
      </w:pPr>
      <w:r>
        <w:t>Water and sewerage</w:t>
      </w:r>
    </w:p>
    <w:p w14:paraId="09A5B903" w14:textId="77777777" w:rsidR="007D1819" w:rsidRDefault="007D1819" w:rsidP="007D1819">
      <w:pPr>
        <w:pStyle w:val="Bullet1"/>
      </w:pPr>
      <w:r>
        <w:lastRenderedPageBreak/>
        <w:t>Life support</w:t>
      </w:r>
    </w:p>
    <w:p w14:paraId="35B76C5A" w14:textId="77777777" w:rsidR="007D1819" w:rsidRDefault="007D1819" w:rsidP="007D1819">
      <w:pPr>
        <w:pStyle w:val="Bullet1"/>
      </w:pPr>
      <w:r>
        <w:t>Fire services property levy</w:t>
      </w:r>
    </w:p>
    <w:p w14:paraId="58C47E61" w14:textId="77777777" w:rsidR="007D1819" w:rsidRDefault="007D1819" w:rsidP="007D1819">
      <w:pPr>
        <w:pStyle w:val="Bullet1"/>
      </w:pPr>
      <w:r>
        <w:t>Municipal rates</w:t>
      </w:r>
    </w:p>
    <w:p w14:paraId="0531263C" w14:textId="77777777" w:rsidR="007D1819" w:rsidRDefault="007D1819" w:rsidP="007D1819">
      <w:pPr>
        <w:pStyle w:val="Bullet1"/>
      </w:pPr>
      <w:r>
        <w:t>Non-mains utility relief grant scheme</w:t>
      </w:r>
    </w:p>
    <w:p w14:paraId="49947ADA" w14:textId="77777777" w:rsidR="007D1819" w:rsidRDefault="007D1819" w:rsidP="007D1819">
      <w:pPr>
        <w:pStyle w:val="Bullet1"/>
      </w:pPr>
      <w:r>
        <w:t>Utility relief grant scheme</w:t>
      </w:r>
    </w:p>
    <w:p w14:paraId="6039D9BB" w14:textId="77777777" w:rsidR="007D1819" w:rsidRDefault="007D1819" w:rsidP="007D1819">
      <w:pPr>
        <w:pStyle w:val="Bullet1"/>
      </w:pPr>
      <w:r>
        <w:t>Water and sewerage connection scheme.</w:t>
      </w:r>
    </w:p>
    <w:p w14:paraId="1F652322" w14:textId="1CA48952" w:rsidR="007D1819" w:rsidRDefault="007D1819" w:rsidP="007D1819">
      <w:pPr>
        <w:pStyle w:val="Heading2"/>
      </w:pPr>
      <w:r w:rsidRPr="007D1819">
        <w:t>Veterans’ Affairs Gold Card EDA or POW</w:t>
      </w:r>
    </w:p>
    <w:p w14:paraId="359DEC01" w14:textId="56FCE02A" w:rsidR="007D1819" w:rsidRDefault="007D1819" w:rsidP="00703D7B">
      <w:pPr>
        <w:pStyle w:val="Body"/>
      </w:pPr>
      <w:r>
        <w:t xml:space="preserve">The following concessions are available to holders of the </w:t>
      </w:r>
      <w:r w:rsidRPr="007D1819">
        <w:t>Veterans’ Affairs Gold Card EDA or POW</w:t>
      </w:r>
    </w:p>
    <w:p w14:paraId="445D9F1E" w14:textId="77777777" w:rsidR="007D1819" w:rsidRDefault="007D1819" w:rsidP="007D1819">
      <w:pPr>
        <w:pStyle w:val="Bullet1"/>
      </w:pPr>
      <w:r>
        <w:t>Annual electricity</w:t>
      </w:r>
    </w:p>
    <w:p w14:paraId="56AE1990" w14:textId="77777777" w:rsidR="007D1819" w:rsidRDefault="007D1819" w:rsidP="007D1819">
      <w:pPr>
        <w:pStyle w:val="Bullet1"/>
      </w:pPr>
      <w:r>
        <w:t>Controlled load electricity</w:t>
      </w:r>
    </w:p>
    <w:p w14:paraId="70179714" w14:textId="77777777" w:rsidR="007D1819" w:rsidRDefault="007D1819" w:rsidP="007D1819">
      <w:pPr>
        <w:pStyle w:val="Bullet1"/>
      </w:pPr>
      <w:r>
        <w:t>Electricity transfer fee waiver</w:t>
      </w:r>
    </w:p>
    <w:p w14:paraId="540BDE70" w14:textId="77777777" w:rsidR="007D1819" w:rsidRDefault="007D1819" w:rsidP="007D1819">
      <w:pPr>
        <w:pStyle w:val="Bullet1"/>
      </w:pPr>
      <w:r>
        <w:t>Excess electricity/gas</w:t>
      </w:r>
    </w:p>
    <w:p w14:paraId="66615869" w14:textId="77777777" w:rsidR="007D1819" w:rsidRDefault="007D1819" w:rsidP="007D1819">
      <w:pPr>
        <w:pStyle w:val="Bullet1"/>
      </w:pPr>
      <w:r>
        <w:t>Life support</w:t>
      </w:r>
    </w:p>
    <w:p w14:paraId="3F89994C" w14:textId="77777777" w:rsidR="007D1819" w:rsidRDefault="007D1819" w:rsidP="007D1819">
      <w:pPr>
        <w:pStyle w:val="Bullet1"/>
      </w:pPr>
      <w:r>
        <w:t>Medical cooling</w:t>
      </w:r>
    </w:p>
    <w:p w14:paraId="1CCADAB1" w14:textId="77777777" w:rsidR="007D1819" w:rsidRDefault="007D1819" w:rsidP="007D1819">
      <w:pPr>
        <w:pStyle w:val="Bullet1"/>
      </w:pPr>
      <w:r>
        <w:t>Non-mains energy</w:t>
      </w:r>
    </w:p>
    <w:p w14:paraId="2D34893A" w14:textId="77777777" w:rsidR="007D1819" w:rsidRDefault="007D1819" w:rsidP="007D1819">
      <w:pPr>
        <w:pStyle w:val="Bullet1"/>
      </w:pPr>
      <w:r>
        <w:t>Service to property charge</w:t>
      </w:r>
    </w:p>
    <w:p w14:paraId="53813024" w14:textId="77777777" w:rsidR="007D1819" w:rsidRDefault="007D1819" w:rsidP="007D1819">
      <w:pPr>
        <w:pStyle w:val="Bullet1"/>
      </w:pPr>
      <w:r>
        <w:t>Winter gas</w:t>
      </w:r>
    </w:p>
    <w:p w14:paraId="1E20A627" w14:textId="77777777" w:rsidR="007D1819" w:rsidRDefault="007D1819" w:rsidP="007D1819">
      <w:pPr>
        <w:pStyle w:val="Bullet1"/>
      </w:pPr>
      <w:r>
        <w:t>Non-mains water</w:t>
      </w:r>
    </w:p>
    <w:p w14:paraId="6592EE2C" w14:textId="77777777" w:rsidR="007D1819" w:rsidRDefault="007D1819" w:rsidP="007D1819">
      <w:pPr>
        <w:pStyle w:val="Bullet1"/>
      </w:pPr>
      <w:r>
        <w:t>Water and sewerage</w:t>
      </w:r>
    </w:p>
    <w:p w14:paraId="50C7FD2D" w14:textId="77777777" w:rsidR="007D1819" w:rsidRDefault="007D1819" w:rsidP="007D1819">
      <w:pPr>
        <w:pStyle w:val="Bullet1"/>
      </w:pPr>
      <w:r>
        <w:t>Life support</w:t>
      </w:r>
    </w:p>
    <w:p w14:paraId="23489678" w14:textId="77777777" w:rsidR="007D1819" w:rsidRDefault="007D1819" w:rsidP="007D1819">
      <w:pPr>
        <w:pStyle w:val="Bullet1"/>
      </w:pPr>
      <w:r>
        <w:t>Non-mains utility relief grant scheme</w:t>
      </w:r>
    </w:p>
    <w:p w14:paraId="32C13B62" w14:textId="77777777" w:rsidR="007D1819" w:rsidRDefault="007D1819" w:rsidP="007D1819">
      <w:pPr>
        <w:pStyle w:val="Bullet1"/>
      </w:pPr>
      <w:r>
        <w:t>Utility relief grant scheme</w:t>
      </w:r>
    </w:p>
    <w:p w14:paraId="3A0FE483" w14:textId="77777777" w:rsidR="007D1819" w:rsidRDefault="007D1819" w:rsidP="007D1819">
      <w:pPr>
        <w:pStyle w:val="Bullet1"/>
      </w:pPr>
      <w:r>
        <w:t>Water and sewerage connection scheme.</w:t>
      </w:r>
    </w:p>
    <w:p w14:paraId="0EBE3B20" w14:textId="77777777" w:rsidR="007D1819" w:rsidRDefault="007D1819" w:rsidP="007D1819">
      <w:pPr>
        <w:pStyle w:val="Bodyafterbullets"/>
      </w:pPr>
      <w:r>
        <w:t>The following concessions are not available to holders of the Centrelink Health Care Card:</w:t>
      </w:r>
    </w:p>
    <w:p w14:paraId="32EF03AE" w14:textId="77777777" w:rsidR="007D1819" w:rsidRDefault="007D1819" w:rsidP="007D1819">
      <w:pPr>
        <w:pStyle w:val="Bullet1"/>
      </w:pPr>
      <w:r>
        <w:t>Fire services property levy</w:t>
      </w:r>
    </w:p>
    <w:p w14:paraId="166D07E0" w14:textId="77777777" w:rsidR="007D1819" w:rsidRDefault="007D1819" w:rsidP="007D1819">
      <w:pPr>
        <w:pStyle w:val="Bullet1"/>
      </w:pPr>
      <w:r>
        <w:t>Municipal rates.</w:t>
      </w:r>
    </w:p>
    <w:p w14:paraId="5EA6F48B" w14:textId="73C2D496" w:rsidR="007D1819" w:rsidRDefault="007D1819" w:rsidP="007D1819">
      <w:pPr>
        <w:pStyle w:val="Heading1"/>
      </w:pPr>
      <w:r>
        <w:t>Ineligible concession cards</w:t>
      </w:r>
    </w:p>
    <w:p w14:paraId="22135F72" w14:textId="7FE6667A" w:rsidR="007D1819" w:rsidRDefault="007D1819" w:rsidP="007D1819">
      <w:pPr>
        <w:pStyle w:val="Body"/>
      </w:pPr>
      <w:r>
        <w:t>The following cards are not eligible for concessions:</w:t>
      </w:r>
    </w:p>
    <w:p w14:paraId="19BADC3C" w14:textId="77777777" w:rsidR="007D1819" w:rsidRDefault="007D1819" w:rsidP="007D1819">
      <w:pPr>
        <w:pStyle w:val="Bullet1"/>
      </w:pPr>
      <w:r w:rsidRPr="007D1819">
        <w:t>Veterans’ Affairs White Card for specific conditions</w:t>
      </w:r>
    </w:p>
    <w:p w14:paraId="3EFFB285" w14:textId="77777777" w:rsidR="007D1819" w:rsidRDefault="007D1819" w:rsidP="007D1819">
      <w:pPr>
        <w:pStyle w:val="Bullet1"/>
      </w:pPr>
      <w:r w:rsidRPr="007D1819">
        <w:t>Commonwealth Seniors Health Care</w:t>
      </w:r>
      <w:r>
        <w:t xml:space="preserve"> Card</w:t>
      </w:r>
    </w:p>
    <w:p w14:paraId="3461BD4E" w14:textId="77777777" w:rsidR="007D1819" w:rsidRDefault="007D1819" w:rsidP="007D1819">
      <w:pPr>
        <w:pStyle w:val="Bullet1"/>
      </w:pPr>
      <w:r w:rsidRPr="007D1819">
        <w:t>Victorian Seniors Card</w:t>
      </w:r>
    </w:p>
    <w:p w14:paraId="36053746" w14:textId="63BD3726" w:rsidR="00703D7B" w:rsidRDefault="007D1819" w:rsidP="007D1819">
      <w:pPr>
        <w:pStyle w:val="Bullet1"/>
      </w:pPr>
      <w:r w:rsidRPr="007D1819">
        <w:t>Veterans’ Affairs Gold Card Dependent</w:t>
      </w:r>
      <w:r>
        <w:t>.</w:t>
      </w:r>
    </w:p>
    <w:p w14:paraId="6CF98A50" w14:textId="77777777" w:rsidR="007D1819" w:rsidRPr="00703D7B" w:rsidRDefault="007D1819" w:rsidP="007D1819">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109BF9D5" w:rsidR="0055119B" w:rsidRPr="0055119B" w:rsidRDefault="0055119B" w:rsidP="0055119B">
            <w:pPr>
              <w:pStyle w:val="Accessibilitypara"/>
            </w:pPr>
            <w:bookmarkStart w:id="1" w:name="_Hlk37240926"/>
            <w:r w:rsidRPr="0055119B">
              <w:t>To receive this document in another format</w:t>
            </w:r>
            <w:r>
              <w:t>,</w:t>
            </w:r>
            <w:r w:rsidRPr="0055119B">
              <w:t xml:space="preserve"> </w:t>
            </w:r>
            <w:r w:rsidRPr="007D1819">
              <w:t xml:space="preserve">phone </w:t>
            </w:r>
            <w:r w:rsidR="007D1819" w:rsidRPr="007D1819">
              <w:t>1800 658 521</w:t>
            </w:r>
            <w:r w:rsidRPr="0055119B">
              <w:t xml:space="preserve">, using the National Relay Service 13 36 77 if required, or </w:t>
            </w:r>
            <w:hyperlink r:id="rId24" w:history="1">
              <w:r w:rsidRPr="007D1819">
                <w:rPr>
                  <w:rStyle w:val="Hyperlink"/>
                </w:rPr>
                <w:t xml:space="preserve">email </w:t>
              </w:r>
              <w:r w:rsidR="007D1819" w:rsidRPr="007D1819">
                <w:rPr>
                  <w:rStyle w:val="Hyperlink"/>
                </w:rPr>
                <w:t>Concessions</w:t>
              </w:r>
            </w:hyperlink>
            <w:r w:rsidR="007D1819">
              <w:t xml:space="preserve"> </w:t>
            </w:r>
            <w:r w:rsidR="007D1819" w:rsidRPr="007D1819">
              <w:rPr>
                <w:b/>
                <w:bCs/>
              </w:rPr>
              <w:t>concessions@health.vic.gov.au</w:t>
            </w:r>
            <w:r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5FD56898"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7D1819">
              <w:t xml:space="preserve">, </w:t>
            </w:r>
            <w:proofErr w:type="gramStart"/>
            <w:r w:rsidR="007D1819" w:rsidRPr="007D1819">
              <w:t>August,</w:t>
            </w:r>
            <w:proofErr w:type="gramEnd"/>
            <w:r w:rsidR="007D1819" w:rsidRPr="007D1819">
              <w:t xml:space="preserve"> 2022</w:t>
            </w:r>
            <w:r w:rsidRPr="0055119B">
              <w:t>.</w:t>
            </w:r>
          </w:p>
          <w:p w14:paraId="0C92739F" w14:textId="7BDFDEA2" w:rsidR="0055119B" w:rsidRDefault="007D1819" w:rsidP="00E33237">
            <w:pPr>
              <w:pStyle w:val="Imprint"/>
            </w:pPr>
            <w:bookmarkStart w:id="2" w:name="_Hlk62746129"/>
            <w:r w:rsidRPr="00254F58">
              <w:rPr>
                <w:szCs w:val="19"/>
              </w:rPr>
              <w:t>Available at</w:t>
            </w:r>
            <w:r>
              <w:rPr>
                <w:szCs w:val="19"/>
              </w:rPr>
              <w:t xml:space="preserve"> the </w:t>
            </w:r>
            <w:hyperlink r:id="rId25" w:history="1">
              <w:r>
                <w:rPr>
                  <w:rStyle w:val="Hyperlink"/>
                  <w:szCs w:val="19"/>
                </w:rPr>
                <w:t>About concessions webpage</w:t>
              </w:r>
            </w:hyperlink>
            <w:r>
              <w:rPr>
                <w:szCs w:val="19"/>
              </w:rPr>
              <w:t xml:space="preserve"> </w:t>
            </w:r>
            <w:bookmarkEnd w:id="2"/>
            <w:r w:rsidRPr="007D1819">
              <w:rPr>
                <w:b/>
                <w:bCs/>
                <w:szCs w:val="19"/>
              </w:rPr>
              <w:t>services.dffh.vic.gov.au/about-concessions</w:t>
            </w:r>
          </w:p>
        </w:tc>
      </w:tr>
      <w:bookmarkEnd w:id="1"/>
    </w:tbl>
    <w:p w14:paraId="312DEA78" w14:textId="76FA277D"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5CA0" w14:textId="77777777" w:rsidR="00F37814" w:rsidRDefault="00F37814">
      <w:r>
        <w:separator/>
      </w:r>
    </w:p>
    <w:p w14:paraId="6EF42703" w14:textId="77777777" w:rsidR="00F37814" w:rsidRDefault="00F37814"/>
  </w:endnote>
  <w:endnote w:type="continuationSeparator" w:id="0">
    <w:p w14:paraId="6185634A" w14:textId="77777777" w:rsidR="00F37814" w:rsidRDefault="00F37814">
      <w:r>
        <w:continuationSeparator/>
      </w:r>
    </w:p>
    <w:p w14:paraId="553EFFC6" w14:textId="77777777" w:rsidR="00F37814" w:rsidRDefault="00F3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571F" w14:textId="77777777" w:rsidR="00A44939" w:rsidRDefault="00A4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D3A1126"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AC06" w14:textId="77777777" w:rsidR="00A44939" w:rsidRDefault="00A44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CB18186"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CCFB" w14:textId="77777777" w:rsidR="00F37814" w:rsidRDefault="00F37814" w:rsidP="00207717">
      <w:pPr>
        <w:spacing w:before="120"/>
      </w:pPr>
      <w:r>
        <w:separator/>
      </w:r>
    </w:p>
  </w:footnote>
  <w:footnote w:type="continuationSeparator" w:id="0">
    <w:p w14:paraId="27256992" w14:textId="77777777" w:rsidR="00F37814" w:rsidRDefault="00F37814">
      <w:r>
        <w:continuationSeparator/>
      </w:r>
    </w:p>
    <w:p w14:paraId="614FD589" w14:textId="77777777" w:rsidR="00F37814" w:rsidRDefault="00F3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1D6" w14:textId="77777777" w:rsidR="00A44939" w:rsidRDefault="00A4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549" w14:textId="77777777" w:rsidR="00A44939" w:rsidRDefault="00A44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2910" w14:textId="77777777" w:rsidR="00A44939" w:rsidRDefault="00A44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AA937A" w:rsidR="00E261B3" w:rsidRPr="0051568D" w:rsidRDefault="007D1819" w:rsidP="0017674D">
    <w:pPr>
      <w:pStyle w:val="Header"/>
    </w:pPr>
    <w:r>
      <w:t xml:space="preserve">Concessions </w:t>
    </w:r>
    <w:proofErr w:type="gramStart"/>
    <w:r>
      <w:t>at a glance</w:t>
    </w:r>
    <w:proofErr w:type="gramEnd"/>
    <w:r>
      <w:t>: quick information for concession card holders (accessible version)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7124"/>
    <w:rsid w:val="00290EA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0E95"/>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4C35"/>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3D7B"/>
    <w:rsid w:val="007055BD"/>
    <w:rsid w:val="007173CA"/>
    <w:rsid w:val="007216AA"/>
    <w:rsid w:val="00721AB5"/>
    <w:rsid w:val="00721CFB"/>
    <w:rsid w:val="00721DEF"/>
    <w:rsid w:val="00724A43"/>
    <w:rsid w:val="007273AC"/>
    <w:rsid w:val="00730A98"/>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C80"/>
    <w:rsid w:val="007C7301"/>
    <w:rsid w:val="007C7859"/>
    <w:rsid w:val="007C7F28"/>
    <w:rsid w:val="007D1466"/>
    <w:rsid w:val="007D1819"/>
    <w:rsid w:val="007D2BDE"/>
    <w:rsid w:val="007D2FB6"/>
    <w:rsid w:val="007D49EB"/>
    <w:rsid w:val="007D5E1C"/>
    <w:rsid w:val="007E0DE2"/>
    <w:rsid w:val="007E3B98"/>
    <w:rsid w:val="007E417A"/>
    <w:rsid w:val="007F31B6"/>
    <w:rsid w:val="007F546C"/>
    <w:rsid w:val="007F625F"/>
    <w:rsid w:val="007F665E"/>
    <w:rsid w:val="007F6A76"/>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3AD"/>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4939"/>
    <w:rsid w:val="00A45125"/>
    <w:rsid w:val="00A513A9"/>
    <w:rsid w:val="00A54715"/>
    <w:rsid w:val="00A6061C"/>
    <w:rsid w:val="00A62D44"/>
    <w:rsid w:val="00A67263"/>
    <w:rsid w:val="00A7161C"/>
    <w:rsid w:val="00A72F9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7814"/>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rvices.dffh.vic.gov.au/about-concess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ervices.dffh.vic.gov.au/about-conce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cessions@health.vic.gov.au?subject=Concessions%20at%20a%20glan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ervices.dffh.vic.gov.au/concessions-and-benefit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ncessions@health.vic.gov.au?subject=Vicotrian%20concessions%20bookle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161729-0ef4-4b53-b9e8-ddb61266bb6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Concessions at a glance: quick information for concession card holders: accessible version</vt:lpstr>
    </vt:vector>
  </TitlesOfParts>
  <Company>Victoria State Government, Department of Families, Fairness and Housing</Company>
  <LinksUpToDate>false</LinksUpToDate>
  <CharactersWithSpaces>5527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Concessions at a glance: quick information for concession card holders: accessible version</dc:title>
  <dc:subject>Concessions at a glance: quick information for concession card holders: accessible version</dc:subject>
  <dc:creator>Corporate &amp; Delivery Services</dc:creator>
  <cp:keywords>concessions, concession cards, pensioner concession card, health care card, gold card, white card, energy, water, council rates, municipal rates, accessible</cp:keywords>
  <cp:revision>8</cp:revision>
  <cp:lastPrinted>2021-01-29T05:27:00Z</cp:lastPrinted>
  <dcterms:created xsi:type="dcterms:W3CDTF">2022-08-26T00:06:00Z</dcterms:created>
  <dcterms:modified xsi:type="dcterms:W3CDTF">2022-09-08T02:57:00Z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Style">
    <vt:lpwstr>Visual style</vt:lpwstr>
  </property>
  <property fmtid="{D5CDD505-2E9C-101B-9397-08002B2CF9AE}" pid="14" name="TemplateVersion">
    <vt:i4>1</vt:i4>
  </property>
  <property fmtid="{D5CDD505-2E9C-101B-9397-08002B2CF9AE}" pid="15" name="Hyperlink Base">
    <vt:lpwstr>https://dhhsvicgovau.sharepoint.com/:w:/s/dffh/ERru7sG4VvdIqrUpHqYgLGkBTVDvDkt3EhVEUNuHeoMhgw</vt:lpwstr>
  </property>
  <property fmtid="{D5CDD505-2E9C-101B-9397-08002B2CF9AE}" pid="16" name="Link">
    <vt:lpwstr>https://dhhsvicgovau.sharepoint.com/:w:/s/dffh/ERru7sG4VvdIqrUpHqYgLGkBTVDvDkt3EhVEUNuHeoMhgw, https://dhhsvicgovau.sharepoint.com/:w:/s/dffh/ERru7sG4VvdIqrUpHqYgLGkBTVDvDkt3EhVEUNuHeoMhgw</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2022-08-25T23:53:35Z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45ad54cb-97b8-4926-89df-7502d8758955</vt:lpwstr>
  </property>
  <property fmtid="{D5CDD505-2E9C-101B-9397-08002B2CF9AE}" pid="24" name="MSIP_Label_efdf5488-3066-4b6c-8fea-9472b8a1f34c_ContentBits">
    <vt:lpwstr>0</vt:lpwstr>
  </property>
</Properties>
</file>