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29B66B6C" w:rsidR="00A62D44" w:rsidRPr="00280C4B" w:rsidRDefault="00B95AB9" w:rsidP="00280C4B">
      <w:pPr>
        <w:pStyle w:val="Sectionbreakfirstpage"/>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67C23193" w:rsidR="00AD784C" w:rsidRPr="0009050A" w:rsidRDefault="00593383" w:rsidP="0016037B">
            <w:pPr>
              <w:pStyle w:val="Documenttitle"/>
            </w:pPr>
            <w:r>
              <w:t>Aboriginal Children in Aboriginal Care</w:t>
            </w:r>
            <w:r w:rsidR="008F429E">
              <w:t xml:space="preserve"> and Community Protecting </w:t>
            </w:r>
            <w:proofErr w:type="spellStart"/>
            <w:r w:rsidR="008F429E">
              <w:t>Boorais</w:t>
            </w:r>
            <w:proofErr w:type="spellEnd"/>
          </w:p>
        </w:tc>
      </w:tr>
      <w:tr w:rsidR="000B2117" w14:paraId="5DF317EC" w14:textId="77777777" w:rsidTr="009C1CB1">
        <w:trPr>
          <w:trHeight w:val="1247"/>
        </w:trPr>
        <w:tc>
          <w:tcPr>
            <w:tcW w:w="7825" w:type="dxa"/>
          </w:tcPr>
          <w:p w14:paraId="69C24C39" w14:textId="62A9C7D3" w:rsidR="000B2117" w:rsidRPr="0016037B" w:rsidRDefault="00593383" w:rsidP="0016037B">
            <w:pPr>
              <w:pStyle w:val="Documentsubtitle"/>
            </w:pPr>
            <w:r>
              <w:t>Frequently asked questions</w:t>
            </w:r>
          </w:p>
        </w:tc>
      </w:tr>
      <w:tr w:rsidR="00CF4148" w14:paraId="5F5E6105" w14:textId="77777777" w:rsidTr="00CF4148">
        <w:trPr>
          <w:trHeight w:val="284"/>
        </w:trPr>
        <w:tc>
          <w:tcPr>
            <w:tcW w:w="7825" w:type="dxa"/>
          </w:tcPr>
          <w:p w14:paraId="45D389E8" w14:textId="74334762" w:rsidR="00CF4148" w:rsidRPr="00250DC4" w:rsidRDefault="00000000" w:rsidP="00CF4148">
            <w:pPr>
              <w:pStyle w:val="Bannermarking"/>
            </w:pPr>
            <w:fldSimple w:instr="FILLIN  &quot;Type the protective marking&quot; \d OFFICIAL \o  \* MERGEFORMAT">
              <w:r w:rsidR="00CF4148">
                <w:t>OFFICIAL</w:t>
              </w:r>
            </w:fldSimple>
          </w:p>
        </w:tc>
      </w:tr>
    </w:tbl>
    <w:p w14:paraId="290F568B" w14:textId="37340D2D" w:rsidR="007173CA" w:rsidRDefault="007173CA" w:rsidP="00D079AA">
      <w:pPr>
        <w:pStyle w:val="Body"/>
      </w:pPr>
    </w:p>
    <w:p w14:paraId="04F91D99" w14:textId="1CD30C5F" w:rsidR="65498FD7" w:rsidRDefault="65498FD7" w:rsidP="65498FD7">
      <w:pPr>
        <w:pStyle w:val="Body"/>
        <w:sectPr w:rsidR="65498FD7"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4A04C05B" w14:textId="795B7A16" w:rsidR="001F6602" w:rsidRDefault="001F6602" w:rsidP="001F6602">
      <w:pPr>
        <w:pStyle w:val="Heading1"/>
      </w:pPr>
      <w:r>
        <w:t>About the program</w:t>
      </w:r>
      <w:r w:rsidR="00B54DB9">
        <w:t>s</w:t>
      </w:r>
    </w:p>
    <w:p w14:paraId="6860FF73" w14:textId="60E4C4E2" w:rsidR="00C81B33" w:rsidRPr="00C81B33" w:rsidRDefault="00C81B33" w:rsidP="00C81B33">
      <w:pPr>
        <w:pStyle w:val="Heading3"/>
      </w:pPr>
      <w:r>
        <w:t>Aboriginal Children in Aboriginal Care</w:t>
      </w:r>
    </w:p>
    <w:p w14:paraId="15AD63B5" w14:textId="0E28E853" w:rsidR="004174AC" w:rsidRDefault="00701049" w:rsidP="00DD0994">
      <w:pPr>
        <w:pStyle w:val="Body"/>
        <w:rPr>
          <w:rFonts w:eastAsia="Arial" w:cs="Arial"/>
          <w:color w:val="000000" w:themeColor="text1"/>
        </w:rPr>
      </w:pPr>
      <w:bookmarkStart w:id="0" w:name="_Toc66794861"/>
      <w:bookmarkStart w:id="1" w:name="_Toc66800270"/>
      <w:r w:rsidRPr="3A2BC023">
        <w:rPr>
          <w:rFonts w:eastAsia="Arial" w:cs="Arial"/>
          <w:color w:val="000000" w:themeColor="text1"/>
        </w:rPr>
        <w:t xml:space="preserve">Under section 18 of the </w:t>
      </w:r>
      <w:bookmarkStart w:id="2" w:name="_Hlk150418136"/>
      <w:bookmarkStart w:id="3" w:name="_Hlk150418386"/>
      <w:r w:rsidR="00000000">
        <w:fldChar w:fldCharType="begin"/>
      </w:r>
      <w:r w:rsidR="00000000">
        <w:instrText>HYPERLINK "http://classic.austlii.edu.au/au/legis/vic/consol_act/cyafa2005252/s18.html" \h</w:instrText>
      </w:r>
      <w:r w:rsidR="00000000">
        <w:fldChar w:fldCharType="separate"/>
      </w:r>
      <w:r w:rsidRPr="3A2BC023">
        <w:rPr>
          <w:rStyle w:val="Hyperlink"/>
          <w:rFonts w:eastAsia="Arial" w:cs="Arial"/>
          <w:i/>
          <w:iCs/>
        </w:rPr>
        <w:t>Children, Youth and Families Act</w:t>
      </w:r>
      <w:r w:rsidR="002C109B" w:rsidRPr="3A2BC023">
        <w:rPr>
          <w:rStyle w:val="Hyperlink"/>
          <w:rFonts w:eastAsia="Arial" w:cs="Arial"/>
          <w:i/>
          <w:iCs/>
        </w:rPr>
        <w:t xml:space="preserve"> (CYFA)</w:t>
      </w:r>
      <w:r w:rsidRPr="3A2BC023">
        <w:rPr>
          <w:rStyle w:val="Hyperlink"/>
          <w:rFonts w:eastAsia="Arial" w:cs="Arial"/>
          <w:i/>
          <w:iCs/>
        </w:rPr>
        <w:t xml:space="preserve"> 2005</w:t>
      </w:r>
      <w:r w:rsidR="00000000">
        <w:rPr>
          <w:rStyle w:val="Hyperlink"/>
          <w:rFonts w:eastAsia="Arial" w:cs="Arial"/>
          <w:i/>
          <w:iCs/>
        </w:rPr>
        <w:fldChar w:fldCharType="end"/>
      </w:r>
      <w:bookmarkEnd w:id="2"/>
      <w:r w:rsidR="00A1766B">
        <w:rPr>
          <w:rFonts w:eastAsia="Arial" w:cs="Arial"/>
          <w:color w:val="000000" w:themeColor="text1"/>
        </w:rPr>
        <w:t xml:space="preserve"> &lt;</w:t>
      </w:r>
      <w:r w:rsidR="00A1766B" w:rsidRPr="00A1766B">
        <w:rPr>
          <w:rFonts w:eastAsia="Arial" w:cs="Arial"/>
          <w:color w:val="000000" w:themeColor="text1"/>
        </w:rPr>
        <w:t>http://classic.austlii.edu.au/au/legis/vic/consol_act/cyafa2005252/s18.html</w:t>
      </w:r>
      <w:r w:rsidR="00A1766B">
        <w:rPr>
          <w:rFonts w:eastAsia="Arial" w:cs="Arial"/>
          <w:color w:val="000000" w:themeColor="text1"/>
        </w:rPr>
        <w:t xml:space="preserve">&gt; </w:t>
      </w:r>
      <w:bookmarkEnd w:id="3"/>
      <w:r w:rsidR="00A1766B">
        <w:rPr>
          <w:rFonts w:eastAsia="Arial" w:cs="Arial"/>
          <w:color w:val="000000" w:themeColor="text1"/>
        </w:rPr>
        <w:t>t</w:t>
      </w:r>
      <w:r w:rsidR="1A000B47" w:rsidRPr="3A2BC023">
        <w:rPr>
          <w:rFonts w:eastAsia="Arial" w:cs="Arial"/>
          <w:color w:val="000000" w:themeColor="text1"/>
        </w:rPr>
        <w:t xml:space="preserve">he </w:t>
      </w:r>
      <w:r w:rsidR="79C981FA" w:rsidRPr="3A2BC023">
        <w:rPr>
          <w:rFonts w:eastAsia="Arial" w:cs="Arial"/>
          <w:color w:val="000000" w:themeColor="text1"/>
        </w:rPr>
        <w:t>Aboriginal Children in Aboriginal Care (</w:t>
      </w:r>
      <w:r w:rsidR="2387EB5B" w:rsidRPr="3A2BC023">
        <w:rPr>
          <w:rFonts w:eastAsia="Arial" w:cs="Arial"/>
          <w:color w:val="000000" w:themeColor="text1"/>
        </w:rPr>
        <w:t>ACAC</w:t>
      </w:r>
      <w:r w:rsidR="591DD81B" w:rsidRPr="3A2BC023">
        <w:rPr>
          <w:rFonts w:eastAsia="Arial" w:cs="Arial"/>
          <w:color w:val="000000" w:themeColor="text1"/>
        </w:rPr>
        <w:t>)</w:t>
      </w:r>
      <w:r w:rsidR="1A000B47" w:rsidRPr="3A2BC023">
        <w:rPr>
          <w:rFonts w:eastAsia="Arial" w:cs="Arial"/>
          <w:color w:val="000000" w:themeColor="text1"/>
        </w:rPr>
        <w:t xml:space="preserve"> program gives authorised </w:t>
      </w:r>
      <w:r w:rsidR="717C17AB" w:rsidRPr="3A2BC023">
        <w:rPr>
          <w:rFonts w:eastAsia="Arial" w:cs="Arial"/>
          <w:color w:val="000000" w:themeColor="text1"/>
        </w:rPr>
        <w:t>Aboriginal Community-Controlled Organisations (</w:t>
      </w:r>
      <w:r w:rsidR="7895724E" w:rsidRPr="3A2BC023">
        <w:rPr>
          <w:rFonts w:eastAsia="Arial" w:cs="Arial"/>
          <w:color w:val="000000" w:themeColor="text1"/>
        </w:rPr>
        <w:t>ACCOs</w:t>
      </w:r>
      <w:r w:rsidR="744615E3" w:rsidRPr="3A2BC023">
        <w:rPr>
          <w:rFonts w:eastAsia="Arial" w:cs="Arial"/>
          <w:color w:val="000000" w:themeColor="text1"/>
        </w:rPr>
        <w:t>)</w:t>
      </w:r>
      <w:r w:rsidR="1A000B47" w:rsidRPr="3A2BC023">
        <w:rPr>
          <w:rFonts w:eastAsia="Arial" w:cs="Arial"/>
          <w:color w:val="000000" w:themeColor="text1"/>
        </w:rPr>
        <w:t xml:space="preserve">  </w:t>
      </w:r>
      <w:r w:rsidR="002C109B" w:rsidRPr="3A2BC023">
        <w:rPr>
          <w:rFonts w:eastAsia="Arial" w:cs="Arial"/>
          <w:color w:val="000000" w:themeColor="text1"/>
        </w:rPr>
        <w:t xml:space="preserve">legal </w:t>
      </w:r>
      <w:r w:rsidR="1A000B47" w:rsidRPr="3A2BC023">
        <w:rPr>
          <w:rFonts w:eastAsia="Arial" w:cs="Arial"/>
          <w:color w:val="000000" w:themeColor="text1"/>
        </w:rPr>
        <w:t xml:space="preserve">responsibility for Aboriginal children or young </w:t>
      </w:r>
      <w:r w:rsidR="00B13C78" w:rsidRPr="3A2BC023">
        <w:rPr>
          <w:rFonts w:eastAsia="Arial" w:cs="Arial"/>
          <w:color w:val="000000" w:themeColor="text1"/>
        </w:rPr>
        <w:t xml:space="preserve">people </w:t>
      </w:r>
      <w:r w:rsidR="00DB7F6B" w:rsidRPr="3A2BC023">
        <w:rPr>
          <w:rFonts w:eastAsia="Arial" w:cs="Arial"/>
          <w:color w:val="000000" w:themeColor="text1"/>
        </w:rPr>
        <w:t>who have been placed</w:t>
      </w:r>
      <w:r w:rsidRPr="3A2BC023">
        <w:rPr>
          <w:rFonts w:eastAsia="Arial" w:cs="Arial"/>
          <w:color w:val="000000" w:themeColor="text1"/>
        </w:rPr>
        <w:t xml:space="preserve"> on </w:t>
      </w:r>
      <w:r w:rsidR="1A000B47" w:rsidRPr="3A2BC023">
        <w:rPr>
          <w:rFonts w:eastAsia="Arial" w:cs="Arial"/>
          <w:color w:val="000000" w:themeColor="text1"/>
        </w:rPr>
        <w:t xml:space="preserve">a Children’s Court </w:t>
      </w:r>
      <w:r w:rsidR="527C71F7" w:rsidRPr="3A2BC023">
        <w:rPr>
          <w:rFonts w:eastAsia="Arial" w:cs="Arial"/>
          <w:color w:val="000000" w:themeColor="text1"/>
        </w:rPr>
        <w:t>protection order</w:t>
      </w:r>
      <w:r w:rsidR="1A000B47" w:rsidRPr="3A2BC023">
        <w:rPr>
          <w:rFonts w:eastAsia="Arial" w:cs="Arial"/>
          <w:color w:val="000000" w:themeColor="text1"/>
        </w:rPr>
        <w:t>.  </w:t>
      </w:r>
    </w:p>
    <w:p w14:paraId="0DF0771B" w14:textId="108AAF51" w:rsidR="000D2F97" w:rsidRPr="00E47374" w:rsidRDefault="3190CCAD" w:rsidP="00E47374">
      <w:pPr>
        <w:pStyle w:val="Body"/>
        <w:rPr>
          <w:rStyle w:val="normaltextrun"/>
        </w:rPr>
      </w:pPr>
      <w:r w:rsidRPr="00E47374">
        <w:rPr>
          <w:rStyle w:val="normaltextrun"/>
        </w:rPr>
        <w:t xml:space="preserve">Under this program, an authorised </w:t>
      </w:r>
      <w:r w:rsidR="46C7C956" w:rsidRPr="00E47374">
        <w:rPr>
          <w:rStyle w:val="normaltextrun"/>
        </w:rPr>
        <w:t>ACCO</w:t>
      </w:r>
      <w:r w:rsidRPr="00E47374">
        <w:rPr>
          <w:rStyle w:val="normaltextrun"/>
        </w:rPr>
        <w:t xml:space="preserve"> will actively</w:t>
      </w:r>
      <w:r w:rsidR="000D2F97" w:rsidRPr="00E47374">
        <w:rPr>
          <w:rStyle w:val="normaltextrun"/>
        </w:rPr>
        <w:t xml:space="preserve"> work with </w:t>
      </w:r>
      <w:r w:rsidRPr="00E47374">
        <w:rPr>
          <w:rStyle w:val="normaltextrun"/>
        </w:rPr>
        <w:t>the</w:t>
      </w:r>
      <w:r w:rsidR="000D2F97" w:rsidRPr="00E47374">
        <w:rPr>
          <w:rStyle w:val="normaltextrun"/>
        </w:rPr>
        <w:t xml:space="preserve"> child’s family, community, and other professionals to develop a case plan</w:t>
      </w:r>
      <w:r w:rsidR="00740B0F" w:rsidRPr="00E47374">
        <w:rPr>
          <w:rStyle w:val="normaltextrun"/>
        </w:rPr>
        <w:t xml:space="preserve"> to address protective </w:t>
      </w:r>
      <w:r w:rsidR="00CD62EC" w:rsidRPr="00E47374">
        <w:rPr>
          <w:rStyle w:val="normaltextrun"/>
        </w:rPr>
        <w:t>concerns and</w:t>
      </w:r>
      <w:r w:rsidR="000D2F97" w:rsidRPr="00E47374">
        <w:rPr>
          <w:rStyle w:val="normaltextrun"/>
        </w:rPr>
        <w:t xml:space="preserve"> achieve long-term objectives in a way that is culturally </w:t>
      </w:r>
      <w:r w:rsidR="00865740" w:rsidRPr="00E47374">
        <w:rPr>
          <w:rStyle w:val="normaltextrun"/>
        </w:rPr>
        <w:t xml:space="preserve">appropriate </w:t>
      </w:r>
      <w:r w:rsidRPr="00E47374">
        <w:rPr>
          <w:rStyle w:val="normaltextrun"/>
        </w:rPr>
        <w:t>and in the best interests of the child. </w:t>
      </w:r>
      <w:r w:rsidR="000D2F97" w:rsidRPr="00E47374">
        <w:rPr>
          <w:rStyle w:val="normaltextrun"/>
        </w:rPr>
        <w:t> </w:t>
      </w:r>
    </w:p>
    <w:p w14:paraId="037F0CAF" w14:textId="0E355977" w:rsidR="00C81B33" w:rsidRPr="00C81B33" w:rsidRDefault="00C81B33" w:rsidP="00C81B33">
      <w:pPr>
        <w:pStyle w:val="Heading3"/>
        <w:rPr>
          <w:rStyle w:val="normaltextrun"/>
        </w:rPr>
      </w:pPr>
      <w:r>
        <w:t xml:space="preserve">Community Protecting </w:t>
      </w:r>
      <w:proofErr w:type="spellStart"/>
      <w:r>
        <w:t>Boorais</w:t>
      </w:r>
      <w:proofErr w:type="spellEnd"/>
    </w:p>
    <w:p w14:paraId="6FD80DBC" w14:textId="20282229" w:rsidR="00DC2EA5" w:rsidRDefault="00DC2EA5" w:rsidP="00DC2EA5">
      <w:pPr>
        <w:rPr>
          <w:rFonts w:cs="Arial"/>
        </w:rPr>
      </w:pPr>
      <w:r w:rsidRPr="00B35C09">
        <w:rPr>
          <w:rFonts w:cs="Arial"/>
        </w:rPr>
        <w:t>In J</w:t>
      </w:r>
      <w:r>
        <w:rPr>
          <w:rFonts w:cs="Arial"/>
        </w:rPr>
        <w:t xml:space="preserve">une 2023, the </w:t>
      </w:r>
      <w:r>
        <w:rPr>
          <w:rFonts w:cs="Arial"/>
          <w:i/>
          <w:iCs/>
        </w:rPr>
        <w:t xml:space="preserve">Children and Health Legislation Amendment (Statement of Recognition, Aboriginal </w:t>
      </w:r>
      <w:proofErr w:type="gramStart"/>
      <w:r>
        <w:rPr>
          <w:rFonts w:cs="Arial"/>
          <w:i/>
          <w:iCs/>
        </w:rPr>
        <w:t>Self-</w:t>
      </w:r>
      <w:r w:rsidR="000F33F4">
        <w:rPr>
          <w:rFonts w:cs="Arial"/>
          <w:i/>
          <w:iCs/>
        </w:rPr>
        <w:t>d</w:t>
      </w:r>
      <w:r>
        <w:rPr>
          <w:rFonts w:cs="Arial"/>
          <w:i/>
          <w:iCs/>
        </w:rPr>
        <w:t>etermination</w:t>
      </w:r>
      <w:proofErr w:type="gramEnd"/>
      <w:r>
        <w:rPr>
          <w:rFonts w:cs="Arial"/>
          <w:i/>
          <w:iCs/>
        </w:rPr>
        <w:t xml:space="preserve"> and Other Matters) Act 2023</w:t>
      </w:r>
      <w:r>
        <w:rPr>
          <w:rFonts w:cs="Arial"/>
        </w:rPr>
        <w:t xml:space="preserve"> passed Parliament. </w:t>
      </w:r>
    </w:p>
    <w:p w14:paraId="19570294" w14:textId="00C200DB" w:rsidR="00DC2EA5" w:rsidRDefault="00DC2EA5" w:rsidP="00DC2EA5">
      <w:pPr>
        <w:rPr>
          <w:rFonts w:cs="Arial"/>
        </w:rPr>
      </w:pPr>
      <w:r>
        <w:rPr>
          <w:rFonts w:cs="Arial"/>
        </w:rPr>
        <w:t>The passing of the Act enables the Community Protecti</w:t>
      </w:r>
      <w:r w:rsidR="002C109B">
        <w:rPr>
          <w:rFonts w:cs="Arial"/>
        </w:rPr>
        <w:t>ng</w:t>
      </w:r>
      <w:r>
        <w:rPr>
          <w:rFonts w:cs="Arial"/>
        </w:rPr>
        <w:t xml:space="preserve"> </w:t>
      </w:r>
      <w:proofErr w:type="spellStart"/>
      <w:r>
        <w:rPr>
          <w:rFonts w:cs="Arial"/>
        </w:rPr>
        <w:t>Boorais</w:t>
      </w:r>
      <w:proofErr w:type="spellEnd"/>
      <w:r>
        <w:rPr>
          <w:rFonts w:cs="Arial"/>
        </w:rPr>
        <w:t xml:space="preserve"> program to progress by broadening the authorisation under Section 18 of the CYFA</w:t>
      </w:r>
      <w:r w:rsidR="00892128">
        <w:rPr>
          <w:rFonts w:cs="Arial"/>
        </w:rPr>
        <w:t>. This</w:t>
      </w:r>
      <w:r>
        <w:rPr>
          <w:rFonts w:cs="Arial"/>
        </w:rPr>
        <w:t xml:space="preserve"> allow</w:t>
      </w:r>
      <w:r w:rsidR="00892128">
        <w:rPr>
          <w:rFonts w:cs="Arial"/>
        </w:rPr>
        <w:t>s</w:t>
      </w:r>
      <w:r>
        <w:rPr>
          <w:rFonts w:cs="Arial"/>
        </w:rPr>
        <w:t xml:space="preserve"> designated ACCOs to assume legal responsibility </w:t>
      </w:r>
      <w:r w:rsidR="004D3CBA">
        <w:rPr>
          <w:rFonts w:cs="Arial"/>
          <w:color w:val="000000" w:themeColor="text1"/>
        </w:rPr>
        <w:t>for the investigation of reports made to child protection for Aboriginal children</w:t>
      </w:r>
      <w:r w:rsidR="004D3CBA">
        <w:rPr>
          <w:rFonts w:cs="Arial"/>
        </w:rPr>
        <w:t xml:space="preserve">. </w:t>
      </w:r>
    </w:p>
    <w:p w14:paraId="2FBFFD6E" w14:textId="60F4EF28" w:rsidR="00B54DB9" w:rsidRDefault="00DC2EA5" w:rsidP="00C813A7">
      <w:pPr>
        <w:rPr>
          <w:rFonts w:cs="Arial"/>
        </w:rPr>
      </w:pPr>
      <w:r>
        <w:rPr>
          <w:rFonts w:cs="Arial"/>
        </w:rPr>
        <w:t xml:space="preserve">This </w:t>
      </w:r>
      <w:r w:rsidR="00820E4E">
        <w:rPr>
          <w:rFonts w:cs="Arial"/>
        </w:rPr>
        <w:t xml:space="preserve">change </w:t>
      </w:r>
      <w:r>
        <w:rPr>
          <w:rFonts w:cs="Arial"/>
        </w:rPr>
        <w:t>enable</w:t>
      </w:r>
      <w:r w:rsidR="00820E4E">
        <w:rPr>
          <w:rFonts w:cs="Arial"/>
        </w:rPr>
        <w:t>s</w:t>
      </w:r>
      <w:r>
        <w:rPr>
          <w:rFonts w:cs="Arial"/>
        </w:rPr>
        <w:t xml:space="preserve"> authorised ACCOs to </w:t>
      </w:r>
      <w:r w:rsidR="00704209">
        <w:rPr>
          <w:rFonts w:cs="Arial"/>
        </w:rPr>
        <w:t>become involved with Aboriginal children and families earlier with the aim of diverting them from the child protection system.</w:t>
      </w:r>
    </w:p>
    <w:p w14:paraId="7A798B77" w14:textId="65E92AA9" w:rsidR="00847C92" w:rsidRPr="00A12944" w:rsidRDefault="00847C92" w:rsidP="00A12944">
      <w:pPr>
        <w:pStyle w:val="Body"/>
        <w:rPr>
          <w:rStyle w:val="eop"/>
        </w:rPr>
      </w:pPr>
      <w:r>
        <w:t xml:space="preserve">Bendigo District Aboriginal Cooperative (BDAC) and Victorian Aboriginal Child Care Agency (VACCA) are the ACCOs </w:t>
      </w:r>
      <w:r w:rsidR="002C109B">
        <w:t xml:space="preserve">delivering </w:t>
      </w:r>
      <w:r>
        <w:t xml:space="preserve">this </w:t>
      </w:r>
      <w:r w:rsidR="002C109B">
        <w:t>program</w:t>
      </w:r>
      <w:r>
        <w:t xml:space="preserve">, starting in </w:t>
      </w:r>
      <w:r w:rsidR="00820E4E">
        <w:t xml:space="preserve">October </w:t>
      </w:r>
      <w:r>
        <w:t xml:space="preserve">2023. </w:t>
      </w:r>
      <w:r w:rsidRPr="715DF347">
        <w:rPr>
          <w:rFonts w:eastAsia="MS Mincho"/>
        </w:rPr>
        <w:t> </w:t>
      </w:r>
    </w:p>
    <w:p w14:paraId="466B22FB" w14:textId="2EACA296" w:rsidR="00AB2AAB" w:rsidRPr="00E47374" w:rsidRDefault="00AB2AAB" w:rsidP="00E47374">
      <w:pPr>
        <w:pStyle w:val="Heading2"/>
        <w:rPr>
          <w:rStyle w:val="eop"/>
        </w:rPr>
      </w:pPr>
      <w:r w:rsidRPr="00E47374">
        <w:rPr>
          <w:rStyle w:val="eop"/>
        </w:rPr>
        <w:t xml:space="preserve">Why </w:t>
      </w:r>
      <w:r w:rsidR="0033420F" w:rsidRPr="00E47374">
        <w:rPr>
          <w:rStyle w:val="eop"/>
        </w:rPr>
        <w:t>are</w:t>
      </w:r>
      <w:r w:rsidRPr="00E47374">
        <w:rPr>
          <w:rStyle w:val="eop"/>
        </w:rPr>
        <w:t xml:space="preserve"> the</w:t>
      </w:r>
      <w:r w:rsidR="00304D42" w:rsidRPr="00E47374">
        <w:rPr>
          <w:rStyle w:val="eop"/>
        </w:rPr>
        <w:t>se</w:t>
      </w:r>
      <w:r w:rsidRPr="00E47374">
        <w:rPr>
          <w:rStyle w:val="eop"/>
        </w:rPr>
        <w:t xml:space="preserve"> program</w:t>
      </w:r>
      <w:r w:rsidR="0033420F" w:rsidRPr="00E47374">
        <w:rPr>
          <w:rStyle w:val="eop"/>
        </w:rPr>
        <w:t>s</w:t>
      </w:r>
      <w:r w:rsidRPr="00E47374">
        <w:rPr>
          <w:rStyle w:val="eop"/>
        </w:rPr>
        <w:t xml:space="preserve"> needed?</w:t>
      </w:r>
    </w:p>
    <w:p w14:paraId="024E9AAF" w14:textId="6875A379" w:rsidR="007B0515" w:rsidRDefault="00941F7F" w:rsidP="00E47374">
      <w:pPr>
        <w:pStyle w:val="Body"/>
        <w:rPr>
          <w:rStyle w:val="normaltextrun"/>
          <w:rFonts w:cs="Arial"/>
        </w:rPr>
      </w:pPr>
      <w:r w:rsidRPr="001C199E">
        <w:rPr>
          <w:rStyle w:val="normaltextrun"/>
          <w:rFonts w:cs="Arial"/>
        </w:rPr>
        <w:t>Aboriginal children and families a</w:t>
      </w:r>
      <w:r w:rsidR="001F49EA" w:rsidRPr="001C199E">
        <w:rPr>
          <w:rStyle w:val="normaltextrun"/>
          <w:rFonts w:cs="Arial"/>
        </w:rPr>
        <w:t>re</w:t>
      </w:r>
      <w:r w:rsidRPr="001C199E">
        <w:rPr>
          <w:rStyle w:val="normaltextrun"/>
          <w:rFonts w:cs="Arial"/>
        </w:rPr>
        <w:t xml:space="preserve"> overrepresented in the child protection </w:t>
      </w:r>
      <w:r w:rsidR="001F49EA" w:rsidRPr="001C199E">
        <w:rPr>
          <w:rStyle w:val="normaltextrun"/>
          <w:rFonts w:cs="Arial"/>
        </w:rPr>
        <w:t xml:space="preserve">and out of </w:t>
      </w:r>
      <w:r w:rsidR="001C333A" w:rsidRPr="001C199E">
        <w:rPr>
          <w:rStyle w:val="normaltextrun"/>
          <w:rFonts w:cs="Arial"/>
        </w:rPr>
        <w:t>home</w:t>
      </w:r>
      <w:r w:rsidR="001F49EA" w:rsidRPr="001C199E">
        <w:rPr>
          <w:rStyle w:val="normaltextrun"/>
          <w:rFonts w:cs="Arial"/>
        </w:rPr>
        <w:t xml:space="preserve"> care </w:t>
      </w:r>
      <w:r w:rsidRPr="001C199E">
        <w:rPr>
          <w:rStyle w:val="normaltextrun"/>
          <w:rFonts w:cs="Arial"/>
        </w:rPr>
        <w:t>system</w:t>
      </w:r>
      <w:r w:rsidR="001F49EA" w:rsidRPr="001C199E">
        <w:rPr>
          <w:rStyle w:val="normaltextrun"/>
          <w:rFonts w:cs="Arial"/>
        </w:rPr>
        <w:t>s</w:t>
      </w:r>
      <w:r w:rsidRPr="001C199E">
        <w:rPr>
          <w:rStyle w:val="normaltextrun"/>
          <w:rFonts w:cs="Arial"/>
        </w:rPr>
        <w:t xml:space="preserve">. </w:t>
      </w:r>
      <w:r w:rsidR="007B0515" w:rsidRPr="001C199E">
        <w:rPr>
          <w:rStyle w:val="normaltextrun"/>
          <w:rFonts w:cs="Arial"/>
        </w:rPr>
        <w:t xml:space="preserve">The </w:t>
      </w:r>
      <w:r w:rsidR="0126ECD1" w:rsidRPr="001C199E">
        <w:rPr>
          <w:rStyle w:val="normaltextrun"/>
          <w:rFonts w:cs="Arial"/>
        </w:rPr>
        <w:t>ACAC</w:t>
      </w:r>
      <w:r w:rsidR="00F17A42" w:rsidRPr="001C199E">
        <w:rPr>
          <w:rStyle w:val="normaltextrun"/>
          <w:rFonts w:cs="Arial"/>
        </w:rPr>
        <w:t xml:space="preserve"> and Community Protecti</w:t>
      </w:r>
      <w:r w:rsidR="00903D12" w:rsidRPr="001C199E">
        <w:rPr>
          <w:rStyle w:val="normaltextrun"/>
          <w:rFonts w:cs="Arial"/>
        </w:rPr>
        <w:t>ng</w:t>
      </w:r>
      <w:r w:rsidR="00F17A42" w:rsidRPr="001C199E">
        <w:rPr>
          <w:rStyle w:val="normaltextrun"/>
          <w:rFonts w:cs="Arial"/>
        </w:rPr>
        <w:t xml:space="preserve"> </w:t>
      </w:r>
      <w:proofErr w:type="spellStart"/>
      <w:r w:rsidR="00F17A42" w:rsidRPr="001C199E">
        <w:rPr>
          <w:rStyle w:val="normaltextrun"/>
          <w:rFonts w:cs="Arial"/>
        </w:rPr>
        <w:t>Boorais</w:t>
      </w:r>
      <w:proofErr w:type="spellEnd"/>
      <w:r w:rsidR="007B0515" w:rsidRPr="001C199E">
        <w:rPr>
          <w:rStyle w:val="normaltextrun"/>
          <w:rFonts w:cs="Arial"/>
        </w:rPr>
        <w:t xml:space="preserve"> program</w:t>
      </w:r>
      <w:r w:rsidR="00F17A42" w:rsidRPr="001C199E">
        <w:rPr>
          <w:rStyle w:val="normaltextrun"/>
          <w:rFonts w:cs="Arial"/>
        </w:rPr>
        <w:t>s</w:t>
      </w:r>
      <w:r w:rsidRPr="001C199E">
        <w:rPr>
          <w:rStyle w:val="normaltextrun"/>
          <w:rFonts w:cs="Arial"/>
        </w:rPr>
        <w:t xml:space="preserve"> </w:t>
      </w:r>
      <w:r w:rsidR="00F17A42" w:rsidRPr="001C199E">
        <w:rPr>
          <w:rStyle w:val="normaltextrun"/>
          <w:rFonts w:cs="Arial"/>
        </w:rPr>
        <w:t>are</w:t>
      </w:r>
      <w:r w:rsidRPr="001C199E">
        <w:rPr>
          <w:rStyle w:val="normaltextrun"/>
          <w:rFonts w:cs="Arial"/>
        </w:rPr>
        <w:t xml:space="preserve"> key </w:t>
      </w:r>
      <w:r w:rsidR="00485834" w:rsidRPr="001C199E">
        <w:rPr>
          <w:rStyle w:val="normaltextrun"/>
          <w:rFonts w:cs="Arial"/>
        </w:rPr>
        <w:t>initiative</w:t>
      </w:r>
      <w:r w:rsidR="00F17A42" w:rsidRPr="001C199E">
        <w:rPr>
          <w:rStyle w:val="normaltextrun"/>
          <w:rFonts w:cs="Arial"/>
        </w:rPr>
        <w:t>s</w:t>
      </w:r>
      <w:r w:rsidR="007B0515" w:rsidRPr="001C199E">
        <w:rPr>
          <w:rStyle w:val="normaltextrun"/>
          <w:rFonts w:cs="Arial"/>
        </w:rPr>
        <w:t xml:space="preserve"> delivered</w:t>
      </w:r>
      <w:r w:rsidRPr="001C199E">
        <w:rPr>
          <w:rStyle w:val="normaltextrun"/>
          <w:rFonts w:cs="Arial"/>
        </w:rPr>
        <w:t xml:space="preserve"> by </w:t>
      </w:r>
      <w:r w:rsidR="00232E08" w:rsidRPr="001C199E">
        <w:rPr>
          <w:rStyle w:val="normaltextrun"/>
          <w:rFonts w:cs="Arial"/>
        </w:rPr>
        <w:t>ACCOs</w:t>
      </w:r>
      <w:r w:rsidR="00EC2452" w:rsidRPr="001C199E">
        <w:rPr>
          <w:rStyle w:val="normaltextrun"/>
          <w:rFonts w:cs="Arial"/>
        </w:rPr>
        <w:t xml:space="preserve"> with a strong cultural practice approach</w:t>
      </w:r>
      <w:r w:rsidR="00545AF3" w:rsidRPr="001C199E">
        <w:rPr>
          <w:rStyle w:val="normaltextrun"/>
          <w:rFonts w:cs="Arial"/>
        </w:rPr>
        <w:t xml:space="preserve"> to reduce this overrepresentation</w:t>
      </w:r>
      <w:r w:rsidR="00232E08" w:rsidRPr="001C199E">
        <w:rPr>
          <w:rStyle w:val="normaltextrun"/>
          <w:rFonts w:cs="Arial"/>
        </w:rPr>
        <w:t xml:space="preserve">. </w:t>
      </w:r>
      <w:r w:rsidR="007B0515" w:rsidRPr="001C199E">
        <w:rPr>
          <w:rStyle w:val="normaltextrun"/>
          <w:rFonts w:cs="Arial"/>
        </w:rPr>
        <w:t xml:space="preserve">The department recognises that </w:t>
      </w:r>
      <w:r w:rsidR="00F45F27">
        <w:rPr>
          <w:rStyle w:val="normaltextrun"/>
          <w:rFonts w:cs="Arial"/>
        </w:rPr>
        <w:t>ACCOs</w:t>
      </w:r>
      <w:r w:rsidR="007774E1" w:rsidRPr="001C199E">
        <w:rPr>
          <w:rStyle w:val="normaltextrun"/>
          <w:rFonts w:cs="Arial"/>
        </w:rPr>
        <w:t xml:space="preserve"> </w:t>
      </w:r>
      <w:r w:rsidR="007B0515" w:rsidRPr="001C199E">
        <w:rPr>
          <w:rStyle w:val="normaltextrun"/>
          <w:rFonts w:cs="Arial"/>
        </w:rPr>
        <w:t xml:space="preserve">are best placed to step in, support and partner with Aboriginal children, </w:t>
      </w:r>
      <w:r w:rsidR="00CF3987" w:rsidRPr="001C199E">
        <w:rPr>
          <w:rStyle w:val="normaltextrun"/>
          <w:rFonts w:cs="Arial"/>
        </w:rPr>
        <w:t>families,</w:t>
      </w:r>
      <w:r w:rsidR="007B0515" w:rsidRPr="001C199E">
        <w:rPr>
          <w:rStyle w:val="normaltextrun"/>
          <w:rFonts w:cs="Arial"/>
        </w:rPr>
        <w:t xml:space="preserve"> and communities to understand </w:t>
      </w:r>
      <w:r w:rsidR="002C109B" w:rsidRPr="001C199E">
        <w:rPr>
          <w:rStyle w:val="normaltextrun"/>
          <w:rFonts w:cs="Arial"/>
        </w:rPr>
        <w:t xml:space="preserve">their </w:t>
      </w:r>
      <w:r w:rsidR="007B0515" w:rsidRPr="001C199E">
        <w:rPr>
          <w:rStyle w:val="normaltextrun"/>
          <w:rFonts w:cs="Arial"/>
        </w:rPr>
        <w:t>story and increase safety for Aboriginal children.</w:t>
      </w:r>
      <w:r w:rsidR="007B0515" w:rsidRPr="65498FD7">
        <w:rPr>
          <w:rStyle w:val="normaltextrun"/>
          <w:rFonts w:cs="Arial"/>
        </w:rPr>
        <w:t xml:space="preserve">  </w:t>
      </w:r>
    </w:p>
    <w:p w14:paraId="66121EBD" w14:textId="49B5A4C1" w:rsidR="001F49EA" w:rsidRDefault="001F49EA" w:rsidP="00E47374">
      <w:pPr>
        <w:pStyle w:val="Body"/>
        <w:rPr>
          <w:rStyle w:val="normaltextrun"/>
          <w:rFonts w:cs="Arial"/>
          <w:szCs w:val="21"/>
        </w:rPr>
      </w:pPr>
      <w:r w:rsidRPr="00BF5826">
        <w:rPr>
          <w:rStyle w:val="normaltextrun"/>
          <w:rFonts w:cs="Arial"/>
          <w:szCs w:val="21"/>
        </w:rPr>
        <w:t>The</w:t>
      </w:r>
      <w:r w:rsidR="007774E1">
        <w:rPr>
          <w:rStyle w:val="normaltextrun"/>
          <w:rFonts w:cs="Arial"/>
          <w:szCs w:val="21"/>
        </w:rPr>
        <w:t>se</w:t>
      </w:r>
      <w:r w:rsidRPr="00BF5826">
        <w:rPr>
          <w:rStyle w:val="normaltextrun"/>
          <w:rFonts w:cs="Arial"/>
          <w:szCs w:val="21"/>
        </w:rPr>
        <w:t xml:space="preserve"> program</w:t>
      </w:r>
      <w:r w:rsidR="0096761E">
        <w:rPr>
          <w:rStyle w:val="normaltextrun"/>
          <w:rFonts w:cs="Arial"/>
          <w:szCs w:val="21"/>
        </w:rPr>
        <w:t>s</w:t>
      </w:r>
      <w:r w:rsidRPr="00BF5826">
        <w:rPr>
          <w:rStyle w:val="normaltextrun"/>
          <w:rFonts w:cs="Arial"/>
          <w:szCs w:val="21"/>
        </w:rPr>
        <w:t xml:space="preserve"> </w:t>
      </w:r>
      <w:r w:rsidR="007F4EE8">
        <w:rPr>
          <w:rStyle w:val="normaltextrun"/>
          <w:rFonts w:cs="Arial"/>
          <w:szCs w:val="21"/>
        </w:rPr>
        <w:t>use Aboriginal-led approaches in strengthening families</w:t>
      </w:r>
      <w:r w:rsidR="00587960">
        <w:rPr>
          <w:rStyle w:val="normaltextrun"/>
          <w:rFonts w:cs="Arial"/>
          <w:szCs w:val="21"/>
        </w:rPr>
        <w:t xml:space="preserve"> and promoting safety and well</w:t>
      </w:r>
      <w:r w:rsidR="00C871F7">
        <w:rPr>
          <w:rStyle w:val="normaltextrun"/>
          <w:rFonts w:cs="Arial"/>
          <w:szCs w:val="21"/>
        </w:rPr>
        <w:t>being</w:t>
      </w:r>
      <w:r w:rsidR="0019764C">
        <w:rPr>
          <w:rStyle w:val="normaltextrun"/>
          <w:rFonts w:cs="Arial"/>
          <w:szCs w:val="21"/>
        </w:rPr>
        <w:t xml:space="preserve">. They </w:t>
      </w:r>
      <w:r w:rsidR="00291354" w:rsidRPr="00BF5826">
        <w:rPr>
          <w:rStyle w:val="normaltextrun"/>
          <w:rFonts w:cs="Arial"/>
          <w:szCs w:val="21"/>
        </w:rPr>
        <w:t>promote</w:t>
      </w:r>
      <w:r w:rsidRPr="00BF5826">
        <w:rPr>
          <w:rStyle w:val="normaltextrun"/>
          <w:rFonts w:cs="Arial"/>
          <w:szCs w:val="21"/>
        </w:rPr>
        <w:t xml:space="preserve"> Aboriginal children’s cultural identity and their connection to family, community, and culture</w:t>
      </w:r>
      <w:r w:rsidR="00F00A6F">
        <w:rPr>
          <w:rStyle w:val="normaltextrun"/>
          <w:rFonts w:cs="Arial"/>
          <w:szCs w:val="21"/>
        </w:rPr>
        <w:t xml:space="preserve"> which </w:t>
      </w:r>
      <w:r w:rsidRPr="00BF5826">
        <w:rPr>
          <w:rStyle w:val="normaltextrun"/>
          <w:rFonts w:cs="Arial"/>
          <w:szCs w:val="21"/>
        </w:rPr>
        <w:t>is fundamental to supporting the safety and identity of Aboriginal children.</w:t>
      </w:r>
    </w:p>
    <w:p w14:paraId="1E02C1D4" w14:textId="68AE9D72" w:rsidR="00291354" w:rsidRDefault="004E6BC7" w:rsidP="00E47374">
      <w:pPr>
        <w:pStyle w:val="Body"/>
        <w:rPr>
          <w:szCs w:val="21"/>
          <w:lang w:eastAsia="en-AU"/>
        </w:rPr>
      </w:pPr>
      <w:r w:rsidRPr="005005AA">
        <w:rPr>
          <w:szCs w:val="21"/>
          <w:lang w:eastAsia="en-AU"/>
        </w:rPr>
        <w:t>ACCOs have developed their own practice approach designed to ensure Aboriginal families are engaged in a way that is culturally appropriate</w:t>
      </w:r>
      <w:r w:rsidR="00E8764F">
        <w:rPr>
          <w:szCs w:val="21"/>
          <w:lang w:eastAsia="en-AU"/>
        </w:rPr>
        <w:t xml:space="preserve"> and</w:t>
      </w:r>
      <w:r w:rsidR="006914B0">
        <w:rPr>
          <w:szCs w:val="21"/>
          <w:lang w:eastAsia="en-AU"/>
        </w:rPr>
        <w:t xml:space="preserve"> feels safe</w:t>
      </w:r>
      <w:r w:rsidR="00A6010D">
        <w:rPr>
          <w:szCs w:val="21"/>
          <w:lang w:eastAsia="en-AU"/>
        </w:rPr>
        <w:t>.</w:t>
      </w:r>
    </w:p>
    <w:p w14:paraId="7804A5F2" w14:textId="57092D5E" w:rsidR="004E6BC7" w:rsidRPr="00291354" w:rsidRDefault="004E6BC7" w:rsidP="00E47374">
      <w:pPr>
        <w:pStyle w:val="Body"/>
        <w:rPr>
          <w:szCs w:val="21"/>
          <w:lang w:eastAsia="en-AU"/>
        </w:rPr>
      </w:pPr>
      <w:r w:rsidRPr="001C199E">
        <w:rPr>
          <w:szCs w:val="21"/>
          <w:lang w:eastAsia="en-AU"/>
        </w:rPr>
        <w:lastRenderedPageBreak/>
        <w:t xml:space="preserve">We know from the evaluation of the </w:t>
      </w:r>
      <w:r w:rsidR="00291354" w:rsidRPr="001C199E">
        <w:rPr>
          <w:szCs w:val="21"/>
          <w:lang w:eastAsia="en-AU"/>
        </w:rPr>
        <w:t>ACAC</w:t>
      </w:r>
      <w:r w:rsidRPr="001C199E">
        <w:rPr>
          <w:szCs w:val="21"/>
          <w:lang w:eastAsia="en-AU"/>
        </w:rPr>
        <w:t xml:space="preserve"> program, when ACCOs hold decision making responsibilities for their own community, </w:t>
      </w:r>
      <w:r w:rsidR="003B418E" w:rsidRPr="001C199E">
        <w:rPr>
          <w:szCs w:val="21"/>
          <w:lang w:eastAsia="en-AU"/>
        </w:rPr>
        <w:t xml:space="preserve">children and families </w:t>
      </w:r>
      <w:r w:rsidRPr="001C199E">
        <w:rPr>
          <w:szCs w:val="21"/>
          <w:lang w:eastAsia="en-AU"/>
        </w:rPr>
        <w:t>better engage, and feel stronger in culture. </w:t>
      </w:r>
      <w:r w:rsidR="009F7EC4" w:rsidRPr="001C199E">
        <w:t>ACCOs have</w:t>
      </w:r>
      <w:r w:rsidR="0091670B" w:rsidRPr="001C199E">
        <w:t xml:space="preserve"> been able to </w:t>
      </w:r>
      <w:r w:rsidR="009F7EC4" w:rsidRPr="001C199E">
        <w:t>achieve</w:t>
      </w:r>
      <w:r w:rsidR="00A762D9" w:rsidRPr="001C199E">
        <w:t xml:space="preserve"> high rates of Aboriginal children returning home to their families.</w:t>
      </w:r>
      <w:r w:rsidR="009F7EC4" w:rsidRPr="001C199E">
        <w:t xml:space="preserve"> They have also kept</w:t>
      </w:r>
      <w:r w:rsidR="0091670B" w:rsidRPr="001C199E">
        <w:t xml:space="preserve"> children connected to their culture and demonstrated a</w:t>
      </w:r>
      <w:r w:rsidR="001C199E" w:rsidRPr="001C199E">
        <w:t>n increase</w:t>
      </w:r>
      <w:r w:rsidR="0091670B" w:rsidRPr="001C199E">
        <w:t xml:space="preserve"> in parental involvement in decision making.</w:t>
      </w:r>
    </w:p>
    <w:bookmarkEnd w:id="0"/>
    <w:bookmarkEnd w:id="1"/>
    <w:p w14:paraId="5736D811" w14:textId="1D4C2915" w:rsidR="00583628" w:rsidRDefault="0033420F" w:rsidP="00583628">
      <w:pPr>
        <w:pStyle w:val="Heading2"/>
        <w:rPr>
          <w:rFonts w:eastAsia="MS Mincho"/>
        </w:rPr>
      </w:pPr>
      <w:r>
        <w:rPr>
          <w:rFonts w:eastAsia="MS Mincho"/>
        </w:rPr>
        <w:t>Which</w:t>
      </w:r>
      <w:r w:rsidR="00583628">
        <w:rPr>
          <w:rFonts w:eastAsia="MS Mincho"/>
        </w:rPr>
        <w:t xml:space="preserve"> ACCOs deliver the </w:t>
      </w:r>
      <w:r>
        <w:rPr>
          <w:rFonts w:eastAsia="MS Mincho"/>
        </w:rPr>
        <w:t xml:space="preserve">ACAC and Community Protecting </w:t>
      </w:r>
      <w:proofErr w:type="spellStart"/>
      <w:r>
        <w:rPr>
          <w:rFonts w:eastAsia="MS Mincho"/>
        </w:rPr>
        <w:t>Boorais</w:t>
      </w:r>
      <w:proofErr w:type="spellEnd"/>
      <w:r>
        <w:rPr>
          <w:rFonts w:eastAsia="MS Mincho"/>
        </w:rPr>
        <w:t xml:space="preserve"> </w:t>
      </w:r>
      <w:r w:rsidR="00583628">
        <w:rPr>
          <w:rFonts w:eastAsia="MS Mincho"/>
        </w:rPr>
        <w:t>program</w:t>
      </w:r>
      <w:r>
        <w:rPr>
          <w:rFonts w:eastAsia="MS Mincho"/>
        </w:rPr>
        <w:t>s</w:t>
      </w:r>
      <w:r w:rsidR="00583628">
        <w:rPr>
          <w:rFonts w:eastAsia="MS Mincho"/>
        </w:rPr>
        <w:t>?</w:t>
      </w:r>
    </w:p>
    <w:p w14:paraId="18AA960C" w14:textId="74DC6B31" w:rsidR="00CA045E" w:rsidRPr="00E47374" w:rsidRDefault="00A762D9" w:rsidP="00E47374">
      <w:pPr>
        <w:pStyle w:val="Heading3"/>
      </w:pPr>
      <w:r w:rsidRPr="00E47374">
        <w:rPr>
          <w:rStyle w:val="normaltextrun"/>
        </w:rPr>
        <w:t>Victorian Aboriginal Child Care Agency (</w:t>
      </w:r>
      <w:r w:rsidR="006C2249" w:rsidRPr="00E47374">
        <w:rPr>
          <w:rStyle w:val="normaltextrun"/>
        </w:rPr>
        <w:t>VACCA</w:t>
      </w:r>
      <w:r w:rsidRPr="00E47374">
        <w:rPr>
          <w:rStyle w:val="normaltextrun"/>
        </w:rPr>
        <w:t>)</w:t>
      </w:r>
    </w:p>
    <w:p w14:paraId="6865E9FD" w14:textId="483AB30A" w:rsidR="006C2249" w:rsidRPr="006A3CB6" w:rsidRDefault="006C2249" w:rsidP="00E47374">
      <w:pPr>
        <w:pStyle w:val="Body"/>
      </w:pPr>
      <w:bookmarkStart w:id="4" w:name="_Hlk148596291"/>
      <w:r w:rsidRPr="3A2BC023">
        <w:t xml:space="preserve">The VACCA </w:t>
      </w:r>
      <w:proofErr w:type="spellStart"/>
      <w:r w:rsidRPr="3A2BC023">
        <w:t>Nugel</w:t>
      </w:r>
      <w:proofErr w:type="spellEnd"/>
      <w:r w:rsidRPr="3A2BC023">
        <w:rPr>
          <w:b/>
          <w:bCs/>
        </w:rPr>
        <w:t xml:space="preserve"> </w:t>
      </w:r>
      <w:r w:rsidRPr="3A2BC023">
        <w:t xml:space="preserve">program will </w:t>
      </w:r>
      <w:r w:rsidR="00142C1E" w:rsidRPr="3A2BC023">
        <w:t xml:space="preserve">continue to </w:t>
      </w:r>
      <w:r w:rsidRPr="3A2BC023">
        <w:t xml:space="preserve">deliver </w:t>
      </w:r>
      <w:r w:rsidR="005A0A41" w:rsidRPr="3A2BC023">
        <w:t xml:space="preserve">the </w:t>
      </w:r>
      <w:r w:rsidRPr="3A2BC023">
        <w:t>ACAC</w:t>
      </w:r>
      <w:r w:rsidR="00613938" w:rsidRPr="3A2BC023">
        <w:t xml:space="preserve"> </w:t>
      </w:r>
      <w:r w:rsidR="00142C1E" w:rsidRPr="3A2BC023">
        <w:t xml:space="preserve">program </w:t>
      </w:r>
      <w:r w:rsidR="00613938" w:rsidRPr="3A2BC023">
        <w:t xml:space="preserve">and </w:t>
      </w:r>
      <w:r w:rsidR="00142C1E" w:rsidRPr="3A2BC023">
        <w:t xml:space="preserve">will commence </w:t>
      </w:r>
      <w:r w:rsidR="00613938" w:rsidRPr="3A2BC023">
        <w:t xml:space="preserve">Community Protecting </w:t>
      </w:r>
      <w:proofErr w:type="spellStart"/>
      <w:r w:rsidR="00613938" w:rsidRPr="3A2BC023">
        <w:t>Boorais</w:t>
      </w:r>
      <w:proofErr w:type="spellEnd"/>
      <w:r w:rsidR="008D58CB" w:rsidRPr="3A2BC023">
        <w:t xml:space="preserve">. </w:t>
      </w:r>
      <w:r w:rsidR="002E1C44" w:rsidRPr="3A2BC023">
        <w:t>VACCA</w:t>
      </w:r>
      <w:r w:rsidR="008048B3" w:rsidRPr="3A2BC023">
        <w:t xml:space="preserve"> will continue to </w:t>
      </w:r>
      <w:r w:rsidR="00A762D9" w:rsidRPr="3A2BC023">
        <w:t xml:space="preserve">work with children and families </w:t>
      </w:r>
      <w:r w:rsidRPr="3A2BC023">
        <w:t xml:space="preserve">subject to a </w:t>
      </w:r>
      <w:r w:rsidR="527C71F7" w:rsidRPr="3A2BC023">
        <w:t>protection order</w:t>
      </w:r>
      <w:r w:rsidRPr="3A2BC023">
        <w:t xml:space="preserve"> </w:t>
      </w:r>
      <w:r w:rsidR="00A91D31" w:rsidRPr="3A2BC023">
        <w:t>– with the aim of reunification where possible</w:t>
      </w:r>
      <w:r w:rsidR="008048B3" w:rsidRPr="3A2BC023">
        <w:t xml:space="preserve">. </w:t>
      </w:r>
      <w:r w:rsidR="00E15C0D" w:rsidRPr="3A2BC023">
        <w:t xml:space="preserve">With the establishment of Community Protecting </w:t>
      </w:r>
      <w:proofErr w:type="spellStart"/>
      <w:r w:rsidR="00E15C0D" w:rsidRPr="3A2BC023">
        <w:t>Boorais</w:t>
      </w:r>
      <w:proofErr w:type="spellEnd"/>
      <w:r w:rsidR="00E15C0D" w:rsidRPr="3A2BC023">
        <w:t xml:space="preserve">, </w:t>
      </w:r>
      <w:r w:rsidR="002E1C44" w:rsidRPr="3A2BC023">
        <w:t>VACCA</w:t>
      </w:r>
      <w:r w:rsidR="00A91D31" w:rsidRPr="3A2BC023">
        <w:t xml:space="preserve"> will begin to </w:t>
      </w:r>
      <w:r w:rsidR="00B8066E" w:rsidRPr="3A2BC023">
        <w:t xml:space="preserve">respond to child protection reports involving Aboriginal </w:t>
      </w:r>
      <w:r w:rsidRPr="3A2BC023">
        <w:t>children</w:t>
      </w:r>
      <w:r w:rsidR="00E15C0D" w:rsidRPr="3A2BC023">
        <w:t xml:space="preserve"> and young people</w:t>
      </w:r>
      <w:r w:rsidR="003C1864" w:rsidRPr="3A2BC023">
        <w:t>.</w:t>
      </w:r>
    </w:p>
    <w:p w14:paraId="5B0710AD" w14:textId="58E3D67D" w:rsidR="005A0A41" w:rsidRPr="006A3CB6" w:rsidRDefault="005A0A41" w:rsidP="00E47374">
      <w:pPr>
        <w:pStyle w:val="Body"/>
      </w:pPr>
      <w:r w:rsidRPr="006A3CB6">
        <w:t xml:space="preserve">The </w:t>
      </w:r>
      <w:proofErr w:type="spellStart"/>
      <w:r w:rsidRPr="006A3CB6">
        <w:t>Nugel</w:t>
      </w:r>
      <w:proofErr w:type="spellEnd"/>
      <w:r w:rsidRPr="006A3CB6">
        <w:t xml:space="preserve"> ACAC program currently operate</w:t>
      </w:r>
      <w:r w:rsidR="00E67C58" w:rsidRPr="006A3CB6">
        <w:t>s</w:t>
      </w:r>
      <w:r w:rsidRPr="006A3CB6">
        <w:t xml:space="preserve"> in the DFFH areas of Hume Merri-</w:t>
      </w:r>
      <w:proofErr w:type="spellStart"/>
      <w:r w:rsidRPr="006A3CB6">
        <w:t>bek</w:t>
      </w:r>
      <w:proofErr w:type="spellEnd"/>
      <w:r w:rsidRPr="006A3CB6">
        <w:t xml:space="preserve">, </w:t>
      </w:r>
      <w:proofErr w:type="gramStart"/>
      <w:r w:rsidRPr="006A3CB6">
        <w:t>North East</w:t>
      </w:r>
      <w:proofErr w:type="gramEnd"/>
      <w:r w:rsidRPr="006A3CB6">
        <w:t xml:space="preserve"> Melbourne and Inner Gippsland. Further expansion is expected in </w:t>
      </w:r>
      <w:r w:rsidR="00C97F0B" w:rsidRPr="006A3CB6">
        <w:t>2024.</w:t>
      </w:r>
      <w:r w:rsidR="00BE1ABA" w:rsidRPr="006A3CB6">
        <w:t xml:space="preserve"> </w:t>
      </w:r>
    </w:p>
    <w:p w14:paraId="2CA8EF86" w14:textId="3D7D3AB7" w:rsidR="005E4B4B" w:rsidRDefault="005A0A41" w:rsidP="00E47374">
      <w:pPr>
        <w:pStyle w:val="Body"/>
      </w:pPr>
      <w:r w:rsidRPr="006A3CB6">
        <w:t xml:space="preserve">The </w:t>
      </w:r>
      <w:proofErr w:type="spellStart"/>
      <w:r w:rsidRPr="006A3CB6">
        <w:t>Nugel</w:t>
      </w:r>
      <w:proofErr w:type="spellEnd"/>
      <w:r w:rsidRPr="006A3CB6">
        <w:t xml:space="preserve"> Community Protecting </w:t>
      </w:r>
      <w:proofErr w:type="spellStart"/>
      <w:r w:rsidRPr="006A3CB6">
        <w:t>Boorais</w:t>
      </w:r>
      <w:proofErr w:type="spellEnd"/>
      <w:r w:rsidRPr="006A3CB6">
        <w:t xml:space="preserve"> program </w:t>
      </w:r>
      <w:r w:rsidR="00C9611E" w:rsidRPr="006A3CB6">
        <w:t>will respond to child protection reports</w:t>
      </w:r>
      <w:r w:rsidR="00144501" w:rsidRPr="006A3CB6">
        <w:t xml:space="preserve"> involving Aboriginal children</w:t>
      </w:r>
      <w:r w:rsidR="00C9611E" w:rsidRPr="006A3CB6">
        <w:t xml:space="preserve"> </w:t>
      </w:r>
      <w:r w:rsidR="006C2249" w:rsidRPr="006A3CB6">
        <w:t xml:space="preserve">who reside in the </w:t>
      </w:r>
      <w:proofErr w:type="gramStart"/>
      <w:r w:rsidR="006C2249" w:rsidRPr="006A3CB6">
        <w:t>North East</w:t>
      </w:r>
      <w:proofErr w:type="gramEnd"/>
      <w:r w:rsidR="006C2249" w:rsidRPr="006A3CB6">
        <w:t xml:space="preserve"> Melbourne Area and the Hume Merri-</w:t>
      </w:r>
      <w:proofErr w:type="spellStart"/>
      <w:r w:rsidR="006C2249" w:rsidRPr="006A3CB6">
        <w:t>bek</w:t>
      </w:r>
      <w:proofErr w:type="spellEnd"/>
      <w:r w:rsidR="006C2249" w:rsidRPr="006A3CB6">
        <w:t xml:space="preserve"> Area.</w:t>
      </w:r>
      <w:r w:rsidR="006C2249">
        <w:t xml:space="preserve"> </w:t>
      </w:r>
    </w:p>
    <w:bookmarkEnd w:id="4"/>
    <w:p w14:paraId="61E77AF0" w14:textId="4F1C2AEE" w:rsidR="005E4B4B" w:rsidRPr="00E47374" w:rsidRDefault="009375AC" w:rsidP="00E47374">
      <w:pPr>
        <w:pStyle w:val="Heading3"/>
        <w:rPr>
          <w:rStyle w:val="normaltextrun"/>
        </w:rPr>
      </w:pPr>
      <w:r w:rsidRPr="00E47374">
        <w:rPr>
          <w:rStyle w:val="normaltextrun"/>
        </w:rPr>
        <w:t>Bendigo and District Aboriginal Cooperative (</w:t>
      </w:r>
      <w:r w:rsidR="005E4B4B" w:rsidRPr="00E47374">
        <w:rPr>
          <w:rStyle w:val="normaltextrun"/>
        </w:rPr>
        <w:t>BDAC</w:t>
      </w:r>
      <w:r w:rsidRPr="00E47374">
        <w:rPr>
          <w:rStyle w:val="normaltextrun"/>
        </w:rPr>
        <w:t>)</w:t>
      </w:r>
    </w:p>
    <w:p w14:paraId="7DD3761D" w14:textId="0AF3A27C" w:rsidR="003E7600" w:rsidRPr="00C97F0B" w:rsidRDefault="003E7600" w:rsidP="00E47374">
      <w:pPr>
        <w:pStyle w:val="Body"/>
      </w:pPr>
      <w:r>
        <w:t xml:space="preserve">The BDAC ACAC program is the </w:t>
      </w:r>
      <w:proofErr w:type="spellStart"/>
      <w:r>
        <w:t>Mutjang</w:t>
      </w:r>
      <w:proofErr w:type="spellEnd"/>
      <w:r>
        <w:t xml:space="preserve"> </w:t>
      </w:r>
      <w:proofErr w:type="spellStart"/>
      <w:r>
        <w:t>bupuwingarrak</w:t>
      </w:r>
      <w:proofErr w:type="spellEnd"/>
      <w:r>
        <w:t xml:space="preserve"> </w:t>
      </w:r>
      <w:proofErr w:type="spellStart"/>
      <w:r>
        <w:t>mukman</w:t>
      </w:r>
      <w:proofErr w:type="spellEnd"/>
      <w:r>
        <w:rPr>
          <w:b/>
          <w:bCs/>
        </w:rPr>
        <w:t xml:space="preserve"> </w:t>
      </w:r>
      <w:r>
        <w:t xml:space="preserve">program and the BDAC Community Protecting </w:t>
      </w:r>
      <w:proofErr w:type="spellStart"/>
      <w:r>
        <w:t>Boorais</w:t>
      </w:r>
      <w:proofErr w:type="spellEnd"/>
      <w:r>
        <w:t xml:space="preserve"> program is the </w:t>
      </w:r>
      <w:proofErr w:type="spellStart"/>
      <w:r>
        <w:t>Wartaka</w:t>
      </w:r>
      <w:proofErr w:type="spellEnd"/>
      <w:r>
        <w:t xml:space="preserve"> program.</w:t>
      </w:r>
    </w:p>
    <w:p w14:paraId="159C5570" w14:textId="3226F2C9" w:rsidR="00EA6FD8" w:rsidRPr="006A3CB6" w:rsidRDefault="00EA6FD8" w:rsidP="00E47374">
      <w:pPr>
        <w:pStyle w:val="Body"/>
      </w:pPr>
      <w:r w:rsidRPr="3A2BC023">
        <w:t xml:space="preserve">The BDAC </w:t>
      </w:r>
      <w:proofErr w:type="spellStart"/>
      <w:r w:rsidRPr="3A2BC023">
        <w:t>Mutjang</w:t>
      </w:r>
      <w:proofErr w:type="spellEnd"/>
      <w:r w:rsidRPr="3A2BC023">
        <w:t xml:space="preserve"> </w:t>
      </w:r>
      <w:proofErr w:type="spellStart"/>
      <w:r w:rsidRPr="3A2BC023">
        <w:t>bupuwingarrak</w:t>
      </w:r>
      <w:proofErr w:type="spellEnd"/>
      <w:r w:rsidRPr="3A2BC023">
        <w:t xml:space="preserve"> </w:t>
      </w:r>
      <w:proofErr w:type="spellStart"/>
      <w:r w:rsidRPr="3A2BC023">
        <w:t>mukman</w:t>
      </w:r>
      <w:proofErr w:type="spellEnd"/>
      <w:r w:rsidRPr="3A2BC023">
        <w:rPr>
          <w:b/>
          <w:bCs/>
        </w:rPr>
        <w:t xml:space="preserve"> </w:t>
      </w:r>
      <w:r w:rsidRPr="3A2BC023">
        <w:t xml:space="preserve">program will continue to deliver the ACAC program and will commence Community Protecting </w:t>
      </w:r>
      <w:proofErr w:type="spellStart"/>
      <w:r w:rsidRPr="3A2BC023">
        <w:t>Boorais</w:t>
      </w:r>
      <w:proofErr w:type="spellEnd"/>
      <w:r w:rsidRPr="3A2BC023">
        <w:t xml:space="preserve"> with their </w:t>
      </w:r>
      <w:proofErr w:type="spellStart"/>
      <w:r w:rsidRPr="3A2BC023">
        <w:t>Wartaka</w:t>
      </w:r>
      <w:proofErr w:type="spellEnd"/>
      <w:r w:rsidRPr="3A2BC023">
        <w:t xml:space="preserve"> program. </w:t>
      </w:r>
      <w:r w:rsidR="002E1C44" w:rsidRPr="3A2BC023">
        <w:t>BDAC</w:t>
      </w:r>
      <w:r w:rsidRPr="3A2BC023">
        <w:t xml:space="preserve"> will continue to work with children and families subject to a </w:t>
      </w:r>
      <w:r w:rsidR="527C71F7" w:rsidRPr="3A2BC023">
        <w:t>protection order</w:t>
      </w:r>
      <w:r w:rsidRPr="3A2BC023">
        <w:t xml:space="preserve"> – with the aim of reunification where possible. With the establishment of Community Protecting </w:t>
      </w:r>
      <w:proofErr w:type="spellStart"/>
      <w:r w:rsidRPr="3A2BC023">
        <w:t>Boorais</w:t>
      </w:r>
      <w:proofErr w:type="spellEnd"/>
      <w:r w:rsidRPr="3A2BC023">
        <w:t xml:space="preserve">, </w:t>
      </w:r>
      <w:r w:rsidR="00F7420F" w:rsidRPr="3A2BC023">
        <w:t>BDAC</w:t>
      </w:r>
      <w:r w:rsidRPr="3A2BC023">
        <w:t xml:space="preserve"> will begin to respond to child protection reports involving Aboriginal children and young people. </w:t>
      </w:r>
    </w:p>
    <w:p w14:paraId="2A330C05" w14:textId="4C87E682" w:rsidR="00125ADD" w:rsidRDefault="00EA6FD8" w:rsidP="00E47374">
      <w:pPr>
        <w:pStyle w:val="Body"/>
      </w:pPr>
      <w:r w:rsidRPr="006A3CB6">
        <w:t xml:space="preserve">The BDAC </w:t>
      </w:r>
      <w:proofErr w:type="spellStart"/>
      <w:r w:rsidRPr="006A3CB6">
        <w:t>Mutjang</w:t>
      </w:r>
      <w:proofErr w:type="spellEnd"/>
      <w:r w:rsidRPr="006A3CB6">
        <w:t xml:space="preserve"> </w:t>
      </w:r>
      <w:proofErr w:type="spellStart"/>
      <w:r w:rsidRPr="006A3CB6">
        <w:t>bupuwingarrak</w:t>
      </w:r>
      <w:proofErr w:type="spellEnd"/>
      <w:r w:rsidRPr="006A3CB6">
        <w:t xml:space="preserve"> </w:t>
      </w:r>
      <w:proofErr w:type="spellStart"/>
      <w:r w:rsidRPr="006A3CB6">
        <w:t>mukman</w:t>
      </w:r>
      <w:proofErr w:type="spellEnd"/>
      <w:r w:rsidRPr="006A3CB6">
        <w:t xml:space="preserve"> program currently operates in </w:t>
      </w:r>
      <w:r w:rsidR="003E7600" w:rsidRPr="006A3CB6">
        <w:t xml:space="preserve">parts of Dja </w:t>
      </w:r>
      <w:proofErr w:type="spellStart"/>
      <w:r w:rsidR="003E7600" w:rsidRPr="006A3CB6">
        <w:t>Dja</w:t>
      </w:r>
      <w:proofErr w:type="spellEnd"/>
      <w:r w:rsidR="003E7600" w:rsidRPr="006A3CB6">
        <w:t xml:space="preserve"> Wurrung country, within the Loddon Area. The BDAC </w:t>
      </w:r>
      <w:proofErr w:type="spellStart"/>
      <w:r w:rsidR="003E7600" w:rsidRPr="006A3CB6">
        <w:t>Wartaka</w:t>
      </w:r>
      <w:proofErr w:type="spellEnd"/>
      <w:r w:rsidR="002231FD" w:rsidRPr="006A3CB6">
        <w:t xml:space="preserve"> program</w:t>
      </w:r>
      <w:r w:rsidR="005E4B4B" w:rsidRPr="006A3CB6">
        <w:t xml:space="preserve"> will </w:t>
      </w:r>
      <w:r w:rsidRPr="006A3CB6">
        <w:t xml:space="preserve">respond to child protection reports involving </w:t>
      </w:r>
      <w:r w:rsidR="00C97F0B" w:rsidRPr="006A3CB6">
        <w:t xml:space="preserve">Aboriginal </w:t>
      </w:r>
      <w:r w:rsidRPr="006A3CB6">
        <w:t xml:space="preserve">children who reside </w:t>
      </w:r>
      <w:r w:rsidR="003E7600" w:rsidRPr="006A3CB6">
        <w:t>in these same areas.</w:t>
      </w:r>
      <w:r w:rsidR="005E4B4B">
        <w:t xml:space="preserve"> </w:t>
      </w:r>
    </w:p>
    <w:p w14:paraId="71E70D1D" w14:textId="73EDA88E" w:rsidR="00125ADD" w:rsidRPr="00E47374" w:rsidRDefault="00125ADD" w:rsidP="00E47374">
      <w:pPr>
        <w:pStyle w:val="Heading3"/>
        <w:rPr>
          <w:rStyle w:val="normaltextrun"/>
        </w:rPr>
      </w:pPr>
      <w:r w:rsidRPr="00E47374">
        <w:rPr>
          <w:rStyle w:val="normaltextrun"/>
        </w:rPr>
        <w:t>B</w:t>
      </w:r>
      <w:r w:rsidR="008A19D5" w:rsidRPr="00E47374">
        <w:rPr>
          <w:rStyle w:val="normaltextrun"/>
        </w:rPr>
        <w:t xml:space="preserve">allarat and District </w:t>
      </w:r>
      <w:r w:rsidRPr="00E47374">
        <w:rPr>
          <w:rStyle w:val="normaltextrun"/>
        </w:rPr>
        <w:t>A</w:t>
      </w:r>
      <w:r w:rsidR="008A19D5" w:rsidRPr="00E47374">
        <w:rPr>
          <w:rStyle w:val="normaltextrun"/>
        </w:rPr>
        <w:t xml:space="preserve">boriginal </w:t>
      </w:r>
      <w:r w:rsidRPr="00E47374">
        <w:rPr>
          <w:rStyle w:val="normaltextrun"/>
        </w:rPr>
        <w:t>C</w:t>
      </w:r>
      <w:r w:rsidR="00AB6646" w:rsidRPr="00E47374">
        <w:rPr>
          <w:rStyle w:val="normaltextrun"/>
        </w:rPr>
        <w:t>ooperative (BADAC)</w:t>
      </w:r>
    </w:p>
    <w:p w14:paraId="1C696A1B" w14:textId="359DB18D" w:rsidR="00B84F2C" w:rsidRPr="00B817D6" w:rsidRDefault="00B567AD" w:rsidP="003D4EE2">
      <w:pPr>
        <w:pStyle w:val="Body"/>
        <w:rPr>
          <w:rStyle w:val="normaltextrun"/>
          <w:rFonts w:eastAsia="MS Gothic" w:cs="Arial"/>
        </w:rPr>
      </w:pPr>
      <w:r>
        <w:t>The BADAC</w:t>
      </w:r>
      <w:r w:rsidR="00D33AA6">
        <w:t xml:space="preserve"> ACAC program is the</w:t>
      </w:r>
      <w:r>
        <w:t xml:space="preserve"> </w:t>
      </w:r>
      <w:proofErr w:type="spellStart"/>
      <w:r w:rsidR="00C830CD">
        <w:t>Gobata</w:t>
      </w:r>
      <w:proofErr w:type="spellEnd"/>
      <w:r w:rsidR="00C830CD">
        <w:t xml:space="preserve"> Burron program</w:t>
      </w:r>
      <w:r w:rsidR="00DA775E" w:rsidRPr="3A2BC023">
        <w:rPr>
          <w:rFonts w:cs="Arial"/>
        </w:rPr>
        <w:t>.</w:t>
      </w:r>
      <w:r w:rsidR="003D4EE2" w:rsidRPr="3A2BC023">
        <w:rPr>
          <w:rFonts w:cs="Arial"/>
        </w:rPr>
        <w:t xml:space="preserve"> </w:t>
      </w:r>
      <w:proofErr w:type="spellStart"/>
      <w:r w:rsidR="00B84F2C" w:rsidRPr="3A2BC023">
        <w:rPr>
          <w:rStyle w:val="normaltextrun"/>
          <w:rFonts w:eastAsia="MS Gothic" w:cs="Arial"/>
        </w:rPr>
        <w:t>Gobata</w:t>
      </w:r>
      <w:proofErr w:type="spellEnd"/>
      <w:r w:rsidR="00B84F2C" w:rsidRPr="3A2BC023">
        <w:rPr>
          <w:rStyle w:val="normaltextrun"/>
          <w:rFonts w:eastAsia="MS Gothic" w:cs="Arial"/>
        </w:rPr>
        <w:t xml:space="preserve"> Burron </w:t>
      </w:r>
      <w:r w:rsidR="003D4EE2" w:rsidRPr="3A2BC023">
        <w:rPr>
          <w:rStyle w:val="normaltextrun"/>
          <w:rFonts w:eastAsia="MS Gothic" w:cs="Arial"/>
        </w:rPr>
        <w:t xml:space="preserve">is currently in </w:t>
      </w:r>
      <w:r w:rsidR="00B84F2C" w:rsidRPr="3A2BC023">
        <w:rPr>
          <w:rStyle w:val="normaltextrun"/>
          <w:rFonts w:eastAsia="MS Gothic" w:cs="Arial"/>
        </w:rPr>
        <w:t xml:space="preserve">a </w:t>
      </w:r>
      <w:r w:rsidR="003D4EE2" w:rsidRPr="3A2BC023">
        <w:rPr>
          <w:rStyle w:val="normaltextrun"/>
          <w:rFonts w:eastAsia="MS Gothic" w:cs="Arial"/>
        </w:rPr>
        <w:t>pre-authorisation stage of the program. It</w:t>
      </w:r>
      <w:r w:rsidR="00B84F2C" w:rsidRPr="3A2BC023">
        <w:rPr>
          <w:rStyle w:val="normaltextrun"/>
          <w:rFonts w:eastAsia="MS Gothic" w:cs="Arial"/>
        </w:rPr>
        <w:t xml:space="preserve"> is </w:t>
      </w:r>
      <w:r w:rsidR="00910CF8" w:rsidRPr="3A2BC023">
        <w:rPr>
          <w:rStyle w:val="normaltextrun"/>
          <w:rFonts w:eastAsia="MS Gothic" w:cs="Arial"/>
        </w:rPr>
        <w:t>expected</w:t>
      </w:r>
      <w:r w:rsidR="003D4EE2" w:rsidRPr="3A2BC023">
        <w:rPr>
          <w:rStyle w:val="normaltextrun"/>
          <w:rFonts w:eastAsia="MS Gothic" w:cs="Arial"/>
        </w:rPr>
        <w:t xml:space="preserve"> to become fully authorised in</w:t>
      </w:r>
      <w:r w:rsidR="00C97F0B" w:rsidRPr="3A2BC023">
        <w:rPr>
          <w:rStyle w:val="normaltextrun"/>
          <w:rFonts w:eastAsia="MS Gothic" w:cs="Arial"/>
        </w:rPr>
        <w:t xml:space="preserve"> late</w:t>
      </w:r>
      <w:r w:rsidR="003D4EE2" w:rsidRPr="3A2BC023">
        <w:rPr>
          <w:rStyle w:val="normaltextrun"/>
          <w:rFonts w:eastAsia="MS Gothic" w:cs="Arial"/>
        </w:rPr>
        <w:t xml:space="preserve"> 2023.</w:t>
      </w:r>
      <w:r w:rsidR="00D33AA6" w:rsidRPr="3A2BC023">
        <w:rPr>
          <w:rFonts w:cs="Arial"/>
        </w:rPr>
        <w:t xml:space="preserve"> </w:t>
      </w:r>
      <w:proofErr w:type="spellStart"/>
      <w:r w:rsidR="00D33AA6" w:rsidRPr="3A2BC023">
        <w:rPr>
          <w:rFonts w:cs="Arial"/>
        </w:rPr>
        <w:t>Gobata</w:t>
      </w:r>
      <w:proofErr w:type="spellEnd"/>
      <w:r w:rsidR="00D33AA6" w:rsidRPr="3A2BC023">
        <w:rPr>
          <w:rFonts w:cs="Arial"/>
        </w:rPr>
        <w:t xml:space="preserve"> Burron will deliver the ACAC program in the Central Highlands Area for children on a </w:t>
      </w:r>
      <w:r w:rsidR="527C71F7" w:rsidRPr="3A2BC023">
        <w:rPr>
          <w:rFonts w:cs="Arial"/>
        </w:rPr>
        <w:t>protection order</w:t>
      </w:r>
      <w:r w:rsidR="00D33AA6" w:rsidRPr="3A2BC023">
        <w:rPr>
          <w:rFonts w:cs="Arial"/>
        </w:rPr>
        <w:t xml:space="preserve">, they </w:t>
      </w:r>
      <w:r w:rsidR="00336356" w:rsidRPr="3A2BC023">
        <w:rPr>
          <w:rFonts w:cs="Arial"/>
        </w:rPr>
        <w:t xml:space="preserve">will not be undertaking the Community Protecting </w:t>
      </w:r>
      <w:proofErr w:type="spellStart"/>
      <w:r w:rsidR="00336356" w:rsidRPr="3A2BC023">
        <w:rPr>
          <w:rFonts w:cs="Arial"/>
        </w:rPr>
        <w:t>Boorais</w:t>
      </w:r>
      <w:proofErr w:type="spellEnd"/>
      <w:r w:rsidR="00336356" w:rsidRPr="3A2BC023">
        <w:rPr>
          <w:rFonts w:cs="Arial"/>
        </w:rPr>
        <w:t xml:space="preserve"> program, at this time.</w:t>
      </w:r>
    </w:p>
    <w:p w14:paraId="38572C14" w14:textId="25054EBC" w:rsidR="00B84F2C" w:rsidRPr="00E47374" w:rsidRDefault="00B84F2C" w:rsidP="00E47374">
      <w:pPr>
        <w:pStyle w:val="Heading3"/>
        <w:rPr>
          <w:rStyle w:val="normaltextrun"/>
        </w:rPr>
      </w:pPr>
      <w:r w:rsidRPr="00E47374">
        <w:rPr>
          <w:rStyle w:val="normaltextrun"/>
        </w:rPr>
        <w:t>Other</w:t>
      </w:r>
    </w:p>
    <w:p w14:paraId="3B5BB662" w14:textId="5BE1461A" w:rsidR="00B84F2C" w:rsidRPr="00E47374" w:rsidRDefault="00B84F2C" w:rsidP="00E47374">
      <w:pPr>
        <w:pStyle w:val="Body"/>
        <w:rPr>
          <w:rStyle w:val="normaltextrun"/>
        </w:rPr>
      </w:pPr>
      <w:proofErr w:type="spellStart"/>
      <w:r w:rsidRPr="00E47374">
        <w:rPr>
          <w:rStyle w:val="normaltextrun"/>
        </w:rPr>
        <w:t>Njernda</w:t>
      </w:r>
      <w:proofErr w:type="spellEnd"/>
      <w:r w:rsidRPr="00E47374">
        <w:rPr>
          <w:rStyle w:val="normaltextrun"/>
        </w:rPr>
        <w:t xml:space="preserve"> Aboriginal Cooperative Wala </w:t>
      </w:r>
      <w:proofErr w:type="spellStart"/>
      <w:r w:rsidRPr="00E47374">
        <w:rPr>
          <w:rStyle w:val="normaltextrun"/>
        </w:rPr>
        <w:t>Yarka</w:t>
      </w:r>
      <w:proofErr w:type="spellEnd"/>
      <w:r w:rsidRPr="00E47374">
        <w:rPr>
          <w:rStyle w:val="normaltextrun"/>
        </w:rPr>
        <w:t xml:space="preserve"> Program and </w:t>
      </w:r>
      <w:proofErr w:type="spellStart"/>
      <w:r w:rsidRPr="00E47374">
        <w:rPr>
          <w:rStyle w:val="normaltextrun"/>
        </w:rPr>
        <w:t>Rumbalara</w:t>
      </w:r>
      <w:proofErr w:type="spellEnd"/>
      <w:r w:rsidRPr="00E47374">
        <w:rPr>
          <w:rStyle w:val="normaltextrun"/>
        </w:rPr>
        <w:t xml:space="preserve"> Aboriginal Cooperative </w:t>
      </w:r>
      <w:proofErr w:type="spellStart"/>
      <w:r w:rsidRPr="00E47374">
        <w:rPr>
          <w:rStyle w:val="normaltextrun"/>
        </w:rPr>
        <w:t>Galyna</w:t>
      </w:r>
      <w:proofErr w:type="spellEnd"/>
      <w:r w:rsidRPr="00E47374">
        <w:rPr>
          <w:rStyle w:val="normaltextrun"/>
        </w:rPr>
        <w:t xml:space="preserve"> </w:t>
      </w:r>
      <w:proofErr w:type="spellStart"/>
      <w:r w:rsidRPr="00E47374">
        <w:rPr>
          <w:rStyle w:val="normaltextrun"/>
        </w:rPr>
        <w:t>Yarka</w:t>
      </w:r>
      <w:proofErr w:type="spellEnd"/>
      <w:r w:rsidRPr="00E47374">
        <w:rPr>
          <w:rStyle w:val="normaltextrun"/>
        </w:rPr>
        <w:t xml:space="preserve"> Program are currently operating in the pre-authorisation stage of the ACAC program. </w:t>
      </w:r>
      <w:r w:rsidR="00B817D6" w:rsidRPr="00E47374">
        <w:rPr>
          <w:rStyle w:val="normaltextrun"/>
        </w:rPr>
        <w:t xml:space="preserve">Further information will be communicated about ACCOs progressing to authorisation. </w:t>
      </w:r>
    </w:p>
    <w:p w14:paraId="475CA20A" w14:textId="1C1016F0" w:rsidR="00EA505F" w:rsidRDefault="00593383" w:rsidP="0054034E">
      <w:pPr>
        <w:pStyle w:val="Heading2"/>
      </w:pPr>
      <w:r>
        <w:t xml:space="preserve">How does </w:t>
      </w:r>
      <w:r w:rsidR="00EA505F">
        <w:t xml:space="preserve">an </w:t>
      </w:r>
      <w:r w:rsidR="00EC0D34">
        <w:t>ACCO</w:t>
      </w:r>
      <w:r w:rsidR="00EA505F">
        <w:t xml:space="preserve"> become authorised</w:t>
      </w:r>
      <w:r w:rsidR="00E46800">
        <w:t xml:space="preserve"> to deliver </w:t>
      </w:r>
      <w:r w:rsidR="00520C80">
        <w:t>ACAC</w:t>
      </w:r>
      <w:r w:rsidR="00EA505F">
        <w:t xml:space="preserve">? </w:t>
      </w:r>
    </w:p>
    <w:p w14:paraId="5E5B533F" w14:textId="6F176016" w:rsidR="00916332" w:rsidRPr="00916332" w:rsidRDefault="00916332" w:rsidP="0054034E">
      <w:pPr>
        <w:pStyle w:val="Body"/>
        <w:rPr>
          <w:rStyle w:val="BodyChar"/>
        </w:rPr>
      </w:pPr>
      <w:r w:rsidRPr="3A2BC023">
        <w:rPr>
          <w:rStyle w:val="BodyChar"/>
        </w:rPr>
        <w:t>For ACAC, as s</w:t>
      </w:r>
      <w:r w:rsidR="00D95075" w:rsidRPr="3A2BC023">
        <w:rPr>
          <w:rStyle w:val="BodyChar"/>
        </w:rPr>
        <w:t xml:space="preserve">et out in section 18 of the </w:t>
      </w:r>
      <w:r w:rsidR="00727A74" w:rsidRPr="3A2BC023">
        <w:rPr>
          <w:rStyle w:val="BodyChar"/>
        </w:rPr>
        <w:t>CYFA</w:t>
      </w:r>
      <w:r w:rsidR="00D95075" w:rsidRPr="3A2BC023">
        <w:rPr>
          <w:rStyle w:val="BodyChar"/>
        </w:rPr>
        <w:t>, t</w:t>
      </w:r>
      <w:r w:rsidR="008E3D64" w:rsidRPr="3A2BC023">
        <w:rPr>
          <w:rStyle w:val="BodyChar"/>
        </w:rPr>
        <w:t xml:space="preserve">he Secretary of the Department of Families, Fairness and Housing (the department) can authorise </w:t>
      </w:r>
      <w:r w:rsidR="00D95075" w:rsidRPr="3A2BC023">
        <w:rPr>
          <w:rStyle w:val="BodyChar"/>
        </w:rPr>
        <w:t>an ACCO’s</w:t>
      </w:r>
      <w:r w:rsidR="008E3D64" w:rsidRPr="3A2BC023">
        <w:rPr>
          <w:rStyle w:val="BodyChar"/>
        </w:rPr>
        <w:t xml:space="preserve"> </w:t>
      </w:r>
      <w:r w:rsidR="00EB521C" w:rsidRPr="3A2BC023">
        <w:rPr>
          <w:rStyle w:val="BodyChar"/>
        </w:rPr>
        <w:t>C</w:t>
      </w:r>
      <w:r w:rsidR="008E3D64" w:rsidRPr="3A2BC023">
        <w:rPr>
          <w:rStyle w:val="BodyChar"/>
        </w:rPr>
        <w:t xml:space="preserve">hief </w:t>
      </w:r>
      <w:r w:rsidR="00EB521C" w:rsidRPr="3A2BC023">
        <w:rPr>
          <w:rStyle w:val="BodyChar"/>
        </w:rPr>
        <w:t>E</w:t>
      </w:r>
      <w:r w:rsidR="008E3D64" w:rsidRPr="3A2BC023">
        <w:rPr>
          <w:rStyle w:val="BodyChar"/>
        </w:rPr>
        <w:t xml:space="preserve">xecutive </w:t>
      </w:r>
      <w:r w:rsidR="00EB521C" w:rsidRPr="3A2BC023">
        <w:rPr>
          <w:rStyle w:val="BodyChar"/>
        </w:rPr>
        <w:t>O</w:t>
      </w:r>
      <w:r w:rsidR="008E3D64" w:rsidRPr="3A2BC023">
        <w:rPr>
          <w:rStyle w:val="BodyChar"/>
        </w:rPr>
        <w:t xml:space="preserve">fficer to </w:t>
      </w:r>
      <w:r w:rsidR="00CF055F" w:rsidRPr="3A2BC023">
        <w:rPr>
          <w:rStyle w:val="BodyChar"/>
        </w:rPr>
        <w:t xml:space="preserve">assume </w:t>
      </w:r>
      <w:r w:rsidR="00A82DA2" w:rsidRPr="3A2BC023">
        <w:rPr>
          <w:rStyle w:val="BodyChar"/>
        </w:rPr>
        <w:t xml:space="preserve">specific functions and powers in relation to a Children’s Court </w:t>
      </w:r>
      <w:r w:rsidR="527C71F7" w:rsidRPr="3A2BC023">
        <w:rPr>
          <w:rStyle w:val="BodyChar"/>
        </w:rPr>
        <w:t>protection order</w:t>
      </w:r>
      <w:r w:rsidR="00A82DA2" w:rsidRPr="3A2BC023">
        <w:rPr>
          <w:rStyle w:val="BodyChar"/>
        </w:rPr>
        <w:t xml:space="preserve"> for an Aboriginal child or young person</w:t>
      </w:r>
      <w:r w:rsidRPr="3A2BC023">
        <w:rPr>
          <w:rStyle w:val="BodyChar"/>
        </w:rPr>
        <w:t>.</w:t>
      </w:r>
      <w:r w:rsidR="00A762D9" w:rsidRPr="3A2BC023">
        <w:rPr>
          <w:rStyle w:val="BodyChar"/>
        </w:rPr>
        <w:t xml:space="preserve"> </w:t>
      </w:r>
    </w:p>
    <w:p w14:paraId="2AEA1DD1" w14:textId="18B083EA" w:rsidR="00114BF4" w:rsidRPr="00916332" w:rsidRDefault="00916332" w:rsidP="0054034E">
      <w:pPr>
        <w:pStyle w:val="Body"/>
        <w:rPr>
          <w:rStyle w:val="BodyChar"/>
        </w:rPr>
      </w:pPr>
      <w:r w:rsidRPr="00916332">
        <w:rPr>
          <w:rStyle w:val="BodyChar"/>
        </w:rPr>
        <w:lastRenderedPageBreak/>
        <w:t xml:space="preserve">For Community Protecting </w:t>
      </w:r>
      <w:proofErr w:type="spellStart"/>
      <w:r w:rsidRPr="00916332">
        <w:rPr>
          <w:rStyle w:val="BodyChar"/>
        </w:rPr>
        <w:t>Boorais</w:t>
      </w:r>
      <w:proofErr w:type="spellEnd"/>
      <w:r w:rsidRPr="00916332">
        <w:rPr>
          <w:rStyle w:val="BodyChar"/>
        </w:rPr>
        <w:t>, this extends to functions and powers relating to</w:t>
      </w:r>
      <w:r w:rsidR="00A762D9" w:rsidRPr="00916332">
        <w:rPr>
          <w:rStyle w:val="BodyChar"/>
        </w:rPr>
        <w:t xml:space="preserve"> investigat</w:t>
      </w:r>
      <w:r w:rsidRPr="00916332">
        <w:rPr>
          <w:rStyle w:val="BodyChar"/>
        </w:rPr>
        <w:t xml:space="preserve">ing </w:t>
      </w:r>
      <w:r w:rsidR="00A762D9" w:rsidRPr="00916332">
        <w:rPr>
          <w:rStyle w:val="BodyChar"/>
        </w:rPr>
        <w:t>a report made to child protection</w:t>
      </w:r>
      <w:r w:rsidR="00A82DA2" w:rsidRPr="00916332">
        <w:rPr>
          <w:rStyle w:val="BodyChar"/>
        </w:rPr>
        <w:t xml:space="preserve">. </w:t>
      </w:r>
    </w:p>
    <w:p w14:paraId="37FE40E1" w14:textId="4013FA76" w:rsidR="0054034E" w:rsidRDefault="00D22BB1" w:rsidP="0054034E">
      <w:pPr>
        <w:pStyle w:val="Body"/>
        <w:rPr>
          <w:rStyle w:val="BodyChar"/>
        </w:rPr>
      </w:pPr>
      <w:r w:rsidRPr="3A2BC023">
        <w:rPr>
          <w:rStyle w:val="BodyChar"/>
        </w:rPr>
        <w:t>This means that once a</w:t>
      </w:r>
      <w:r w:rsidR="000A7593" w:rsidRPr="3A2BC023">
        <w:rPr>
          <w:rStyle w:val="BodyChar"/>
        </w:rPr>
        <w:t xml:space="preserve"> decision to investigate a report has been made by child protection, or a</w:t>
      </w:r>
      <w:r w:rsidRPr="3A2BC023">
        <w:rPr>
          <w:rStyle w:val="BodyChar"/>
        </w:rPr>
        <w:t xml:space="preserve"> </w:t>
      </w:r>
      <w:r w:rsidR="527C71F7" w:rsidRPr="3A2BC023">
        <w:rPr>
          <w:rStyle w:val="BodyChar"/>
        </w:rPr>
        <w:t>protection order</w:t>
      </w:r>
      <w:r w:rsidRPr="3A2BC023">
        <w:rPr>
          <w:rStyle w:val="BodyChar"/>
        </w:rPr>
        <w:t xml:space="preserve"> for an Aboriginal child or young person has been made by the Children’s Court, an approved </w:t>
      </w:r>
      <w:r w:rsidR="00EC0D34" w:rsidRPr="3A2BC023">
        <w:rPr>
          <w:rStyle w:val="BodyChar"/>
        </w:rPr>
        <w:t>ACCO</w:t>
      </w:r>
      <w:r w:rsidRPr="3A2BC023">
        <w:rPr>
          <w:rStyle w:val="BodyChar"/>
        </w:rPr>
        <w:t xml:space="preserve"> may be authorised to take on </w:t>
      </w:r>
      <w:r w:rsidR="00E86925" w:rsidRPr="3A2BC023">
        <w:rPr>
          <w:rStyle w:val="BodyChar"/>
        </w:rPr>
        <w:t xml:space="preserve">all </w:t>
      </w:r>
      <w:r w:rsidR="00916332" w:rsidRPr="3A2BC023">
        <w:rPr>
          <w:rStyle w:val="BodyChar"/>
        </w:rPr>
        <w:t>authorised</w:t>
      </w:r>
      <w:r w:rsidR="00E86925" w:rsidRPr="3A2BC023">
        <w:rPr>
          <w:rStyle w:val="BodyChar"/>
        </w:rPr>
        <w:t xml:space="preserve"> statutory responsibility and decision making for the child’s </w:t>
      </w:r>
      <w:r w:rsidRPr="3A2BC023">
        <w:rPr>
          <w:rStyle w:val="BodyChar"/>
        </w:rPr>
        <w:t>case management and case plan.</w:t>
      </w:r>
    </w:p>
    <w:p w14:paraId="0F7251B3" w14:textId="0FFA68E8" w:rsidR="00F47165" w:rsidRDefault="00E46800" w:rsidP="0054034E">
      <w:pPr>
        <w:pStyle w:val="Heading3"/>
      </w:pPr>
      <w:r>
        <w:t xml:space="preserve">What </w:t>
      </w:r>
      <w:r w:rsidR="005C3900">
        <w:t>do ACCOs</w:t>
      </w:r>
      <w:r>
        <w:t xml:space="preserve"> need to do</w:t>
      </w:r>
      <w:r w:rsidR="00D349B9">
        <w:t>?</w:t>
      </w:r>
    </w:p>
    <w:p w14:paraId="3FB409DB" w14:textId="5718861E" w:rsidR="00C66625" w:rsidRDefault="00593383" w:rsidP="0054034E">
      <w:pPr>
        <w:pStyle w:val="Body"/>
        <w:rPr>
          <w:rFonts w:eastAsia="MS Gothic"/>
        </w:rPr>
      </w:pPr>
      <w:r w:rsidRPr="00F823CD">
        <w:rPr>
          <w:rFonts w:eastAsia="MS Gothic"/>
        </w:rPr>
        <w:t xml:space="preserve">To </w:t>
      </w:r>
      <w:r>
        <w:rPr>
          <w:rFonts w:eastAsia="MS Gothic"/>
        </w:rPr>
        <w:t>become</w:t>
      </w:r>
      <w:r w:rsidR="00BF5826">
        <w:rPr>
          <w:rFonts w:eastAsia="MS Gothic"/>
        </w:rPr>
        <w:t xml:space="preserve"> fully</w:t>
      </w:r>
      <w:r w:rsidRPr="00F823CD">
        <w:rPr>
          <w:rFonts w:eastAsia="MS Gothic"/>
        </w:rPr>
        <w:t xml:space="preserve"> authorised</w:t>
      </w:r>
      <w:r w:rsidR="00E60455">
        <w:rPr>
          <w:rFonts w:eastAsia="MS Gothic"/>
        </w:rPr>
        <w:t>,</w:t>
      </w:r>
      <w:r w:rsidRPr="00F823CD">
        <w:rPr>
          <w:rFonts w:eastAsia="MS Gothic"/>
        </w:rPr>
        <w:t xml:space="preserve"> </w:t>
      </w:r>
      <w:r>
        <w:rPr>
          <w:rFonts w:eastAsia="MS Gothic"/>
        </w:rPr>
        <w:t xml:space="preserve">an </w:t>
      </w:r>
      <w:r w:rsidR="00EC0D34">
        <w:t>ACCO</w:t>
      </w:r>
      <w:r w:rsidR="00C66625" w:rsidDel="00C66625">
        <w:rPr>
          <w:rFonts w:eastAsia="MS Gothic"/>
        </w:rPr>
        <w:t xml:space="preserve"> </w:t>
      </w:r>
      <w:r w:rsidR="00C66625">
        <w:rPr>
          <w:rFonts w:eastAsia="MS Gothic"/>
        </w:rPr>
        <w:t>will need to</w:t>
      </w:r>
      <w:r w:rsidR="00C66625" w:rsidRPr="00F823CD">
        <w:rPr>
          <w:rFonts w:eastAsia="MS Gothic"/>
        </w:rPr>
        <w:t xml:space="preserve"> </w:t>
      </w:r>
      <w:r>
        <w:rPr>
          <w:rFonts w:eastAsia="MS Gothic"/>
        </w:rPr>
        <w:t xml:space="preserve">complete </w:t>
      </w:r>
      <w:r w:rsidRPr="00F823CD">
        <w:rPr>
          <w:rFonts w:eastAsia="MS Gothic"/>
        </w:rPr>
        <w:t>a period of pre-authorisation for a minimum of 12 months</w:t>
      </w:r>
      <w:r w:rsidR="00BF5826">
        <w:rPr>
          <w:rFonts w:eastAsia="MS Gothic"/>
        </w:rPr>
        <w:t xml:space="preserve">. </w:t>
      </w:r>
    </w:p>
    <w:p w14:paraId="76680337" w14:textId="0F1B3124" w:rsidR="00412F76" w:rsidRDefault="00BF5826" w:rsidP="0054034E">
      <w:pPr>
        <w:pStyle w:val="Body"/>
        <w:rPr>
          <w:rFonts w:eastAsia="MS Gothic"/>
        </w:rPr>
      </w:pPr>
      <w:r w:rsidRPr="3A2BC023">
        <w:rPr>
          <w:rFonts w:eastAsia="MS Gothic"/>
        </w:rPr>
        <w:t>This</w:t>
      </w:r>
      <w:r w:rsidR="00E229CB" w:rsidRPr="3A2BC023">
        <w:rPr>
          <w:rFonts w:eastAsia="MS Gothic"/>
        </w:rPr>
        <w:t xml:space="preserve"> period of</w:t>
      </w:r>
      <w:r w:rsidRPr="3A2BC023">
        <w:rPr>
          <w:rFonts w:eastAsia="MS Gothic"/>
        </w:rPr>
        <w:t xml:space="preserve"> pre-authorisation includes meeting certain program requirements</w:t>
      </w:r>
      <w:r w:rsidR="00DE6B75" w:rsidRPr="3A2BC023">
        <w:rPr>
          <w:rFonts w:eastAsia="MS Gothic"/>
        </w:rPr>
        <w:t xml:space="preserve"> that will allow </w:t>
      </w:r>
      <w:r w:rsidR="00D349B9" w:rsidRPr="3A2BC023">
        <w:rPr>
          <w:rFonts w:eastAsia="MS Gothic"/>
        </w:rPr>
        <w:t>ACCOs</w:t>
      </w:r>
      <w:r w:rsidR="00916332" w:rsidRPr="3A2BC023">
        <w:rPr>
          <w:rFonts w:eastAsia="MS Gothic"/>
        </w:rPr>
        <w:t xml:space="preserve"> </w:t>
      </w:r>
      <w:r w:rsidRPr="3A2BC023">
        <w:rPr>
          <w:rFonts w:eastAsia="MS Gothic"/>
        </w:rPr>
        <w:t xml:space="preserve">to administer child </w:t>
      </w:r>
      <w:r w:rsidR="527C71F7" w:rsidRPr="3A2BC023">
        <w:rPr>
          <w:rFonts w:eastAsia="MS Gothic"/>
        </w:rPr>
        <w:t>protection order</w:t>
      </w:r>
      <w:r w:rsidRPr="3A2BC023">
        <w:rPr>
          <w:rFonts w:eastAsia="MS Gothic"/>
        </w:rPr>
        <w:t>s</w:t>
      </w:r>
      <w:r w:rsidR="002F63F8" w:rsidRPr="3A2BC023">
        <w:rPr>
          <w:rFonts w:eastAsia="MS Gothic"/>
        </w:rPr>
        <w:t>.</w:t>
      </w:r>
      <w:r w:rsidR="004B591A" w:rsidRPr="3A2BC023">
        <w:rPr>
          <w:rFonts w:eastAsia="MS Gothic"/>
        </w:rPr>
        <w:t xml:space="preserve"> </w:t>
      </w:r>
      <w:r w:rsidR="00476A77" w:rsidRPr="3A2BC023">
        <w:rPr>
          <w:rFonts w:eastAsia="MS Gothic"/>
        </w:rPr>
        <w:t xml:space="preserve">While the program requirements will include legislative and </w:t>
      </w:r>
      <w:r w:rsidR="00916332" w:rsidRPr="3A2BC023">
        <w:rPr>
          <w:rFonts w:eastAsia="MS Gothic"/>
        </w:rPr>
        <w:t>policy conditions</w:t>
      </w:r>
      <w:r w:rsidR="00476A77" w:rsidRPr="3A2BC023">
        <w:rPr>
          <w:rFonts w:eastAsia="MS Gothic"/>
        </w:rPr>
        <w:t xml:space="preserve">, authorised ACCOs </w:t>
      </w:r>
      <w:r w:rsidR="000E035B" w:rsidRPr="3A2BC023">
        <w:rPr>
          <w:rFonts w:eastAsia="MS Gothic"/>
        </w:rPr>
        <w:t xml:space="preserve">will </w:t>
      </w:r>
      <w:r w:rsidR="00476A77" w:rsidRPr="3A2BC023">
        <w:rPr>
          <w:rFonts w:eastAsia="MS Gothic"/>
        </w:rPr>
        <w:t>develop their own Aboriginal practice approach in line with the</w:t>
      </w:r>
      <w:r w:rsidR="00796D58" w:rsidRPr="3A2BC023">
        <w:rPr>
          <w:rFonts w:eastAsia="MS Gothic"/>
        </w:rPr>
        <w:t xml:space="preserve"> </w:t>
      </w:r>
      <w:r w:rsidR="5F84D409" w:rsidRPr="3A2BC023">
        <w:rPr>
          <w:rFonts w:eastAsia="MS Gothic"/>
        </w:rPr>
        <w:t>ACAC</w:t>
      </w:r>
      <w:r w:rsidR="00476A77" w:rsidRPr="3A2BC023">
        <w:rPr>
          <w:rFonts w:eastAsia="MS Gothic"/>
        </w:rPr>
        <w:t xml:space="preserve"> program. </w:t>
      </w:r>
      <w:r w:rsidR="00412F76" w:rsidRPr="3A2BC023">
        <w:rPr>
          <w:rFonts w:eastAsia="MS Gothic"/>
        </w:rPr>
        <w:t xml:space="preserve">This approach allows ACCOs </w:t>
      </w:r>
      <w:r w:rsidR="00BA103C" w:rsidRPr="3A2BC023">
        <w:rPr>
          <w:rFonts w:eastAsia="MS Gothic"/>
        </w:rPr>
        <w:t>to connect Aboriginal children and families to culture</w:t>
      </w:r>
      <w:r w:rsidR="4CBA18A6" w:rsidRPr="3A2BC023">
        <w:rPr>
          <w:rFonts w:eastAsia="MS Gothic"/>
        </w:rPr>
        <w:t>, where there has been a disconnection,</w:t>
      </w:r>
      <w:r w:rsidR="00BA103C" w:rsidRPr="3A2BC023">
        <w:rPr>
          <w:rFonts w:eastAsia="MS Gothic"/>
        </w:rPr>
        <w:t xml:space="preserve"> </w:t>
      </w:r>
      <w:r w:rsidR="000A7593" w:rsidRPr="3A2BC023">
        <w:rPr>
          <w:rFonts w:eastAsia="MS Gothic"/>
        </w:rPr>
        <w:t>and to make decisions about the child</w:t>
      </w:r>
      <w:r w:rsidR="00FF74CF" w:rsidRPr="3A2BC023">
        <w:rPr>
          <w:rFonts w:eastAsia="MS Gothic"/>
        </w:rPr>
        <w:t xml:space="preserve"> in line with </w:t>
      </w:r>
      <w:r w:rsidR="00916332" w:rsidRPr="3A2BC023">
        <w:rPr>
          <w:rFonts w:eastAsia="MS Gothic"/>
        </w:rPr>
        <w:t>self-determination</w:t>
      </w:r>
      <w:r w:rsidR="00FF74CF" w:rsidRPr="3A2BC023">
        <w:rPr>
          <w:rFonts w:eastAsia="MS Gothic"/>
        </w:rPr>
        <w:t xml:space="preserve"> and</w:t>
      </w:r>
      <w:r w:rsidR="000A7593" w:rsidRPr="3A2BC023">
        <w:rPr>
          <w:rFonts w:eastAsia="MS Gothic"/>
        </w:rPr>
        <w:t xml:space="preserve"> from a cultural lens</w:t>
      </w:r>
      <w:r w:rsidR="004259A1" w:rsidRPr="3A2BC023">
        <w:rPr>
          <w:rFonts w:eastAsia="MS Gothic"/>
        </w:rPr>
        <w:t xml:space="preserve">. </w:t>
      </w:r>
      <w:r w:rsidR="000A7593" w:rsidRPr="3A2BC023">
        <w:rPr>
          <w:rFonts w:eastAsia="MS Gothic"/>
        </w:rPr>
        <w:t xml:space="preserve">Part of this approach is to develop and use language to promote change; both within the family and the broader service system. </w:t>
      </w:r>
    </w:p>
    <w:p w14:paraId="6731EC20" w14:textId="0181DC6A" w:rsidR="001D2D2C" w:rsidRDefault="002B407A" w:rsidP="0054034E">
      <w:pPr>
        <w:pStyle w:val="Body"/>
        <w:rPr>
          <w:rFonts w:eastAsia="MS Gothic"/>
        </w:rPr>
      </w:pPr>
      <w:r>
        <w:rPr>
          <w:rFonts w:eastAsia="MS Gothic"/>
        </w:rPr>
        <w:t xml:space="preserve">The </w:t>
      </w:r>
      <w:r w:rsidRPr="00F823CD">
        <w:rPr>
          <w:rFonts w:eastAsia="MS Gothic"/>
        </w:rPr>
        <w:t xml:space="preserve">program requirements are co-designed by </w:t>
      </w:r>
      <w:r w:rsidR="00EC0D34">
        <w:rPr>
          <w:rFonts w:eastAsia="MS Gothic"/>
        </w:rPr>
        <w:t>ACCOs</w:t>
      </w:r>
      <w:r w:rsidR="00DE6B75">
        <w:rPr>
          <w:rFonts w:eastAsia="MS Gothic"/>
        </w:rPr>
        <w:t xml:space="preserve">, </w:t>
      </w:r>
      <w:r>
        <w:rPr>
          <w:rFonts w:eastAsia="MS Gothic"/>
        </w:rPr>
        <w:t>the department</w:t>
      </w:r>
      <w:r w:rsidRPr="00F823CD">
        <w:rPr>
          <w:rFonts w:eastAsia="MS Gothic"/>
        </w:rPr>
        <w:t xml:space="preserve"> and the Commissioner for Aboriginal Children and Young People.</w:t>
      </w:r>
      <w:r w:rsidR="000C120A">
        <w:rPr>
          <w:rFonts w:eastAsia="MS Gothic"/>
        </w:rPr>
        <w:t xml:space="preserve"> </w:t>
      </w:r>
      <w:r w:rsidR="001D2D2C">
        <w:rPr>
          <w:rFonts w:eastAsia="MS Mincho"/>
        </w:rPr>
        <w:t xml:space="preserve">A dedicated </w:t>
      </w:r>
      <w:r w:rsidR="001D2D2C" w:rsidRPr="00F823CD">
        <w:rPr>
          <w:rFonts w:eastAsia="MS Gothic"/>
        </w:rPr>
        <w:t>team</w:t>
      </w:r>
      <w:r w:rsidR="001D2D2C">
        <w:rPr>
          <w:rFonts w:eastAsia="MS Gothic"/>
        </w:rPr>
        <w:t xml:space="preserve"> in the department </w:t>
      </w:r>
      <w:r w:rsidR="00803038">
        <w:rPr>
          <w:rFonts w:eastAsia="MS Gothic"/>
        </w:rPr>
        <w:t>works</w:t>
      </w:r>
      <w:r w:rsidR="00C846B8">
        <w:rPr>
          <w:rFonts w:eastAsia="MS Gothic"/>
        </w:rPr>
        <w:t xml:space="preserve"> </w:t>
      </w:r>
      <w:r w:rsidR="00803038">
        <w:rPr>
          <w:rFonts w:eastAsia="MS Gothic"/>
        </w:rPr>
        <w:t>with</w:t>
      </w:r>
      <w:r w:rsidR="00C846B8">
        <w:rPr>
          <w:rFonts w:eastAsia="MS Gothic"/>
        </w:rPr>
        <w:t xml:space="preserve"> </w:t>
      </w:r>
      <w:r w:rsidR="00EC0D34">
        <w:rPr>
          <w:rFonts w:eastAsia="MS Gothic"/>
        </w:rPr>
        <w:t>ACCO</w:t>
      </w:r>
      <w:r w:rsidR="00604ECC">
        <w:rPr>
          <w:rFonts w:eastAsia="MS Gothic"/>
        </w:rPr>
        <w:t>s</w:t>
      </w:r>
      <w:r w:rsidR="00C846B8">
        <w:rPr>
          <w:rFonts w:eastAsia="MS Gothic"/>
        </w:rPr>
        <w:t xml:space="preserve"> to </w:t>
      </w:r>
      <w:r w:rsidR="00110B16">
        <w:rPr>
          <w:rFonts w:eastAsia="MS Gothic"/>
        </w:rPr>
        <w:t>assist</w:t>
      </w:r>
      <w:r w:rsidR="00C846B8">
        <w:rPr>
          <w:rFonts w:eastAsia="MS Gothic"/>
        </w:rPr>
        <w:t xml:space="preserve"> </w:t>
      </w:r>
      <w:r w:rsidR="008F6C83">
        <w:rPr>
          <w:rFonts w:eastAsia="MS Gothic"/>
        </w:rPr>
        <w:t xml:space="preserve">in the </w:t>
      </w:r>
      <w:r w:rsidR="000E035B">
        <w:rPr>
          <w:rFonts w:eastAsia="MS Gothic"/>
        </w:rPr>
        <w:t xml:space="preserve">implementation </w:t>
      </w:r>
      <w:r w:rsidR="008F6C83">
        <w:rPr>
          <w:rFonts w:eastAsia="MS Gothic"/>
        </w:rPr>
        <w:t xml:space="preserve">of </w:t>
      </w:r>
      <w:r w:rsidR="007E448B">
        <w:rPr>
          <w:rFonts w:eastAsia="MS Gothic"/>
        </w:rPr>
        <w:t>the</w:t>
      </w:r>
      <w:r w:rsidR="00C846B8">
        <w:rPr>
          <w:rFonts w:eastAsia="MS Gothic"/>
        </w:rPr>
        <w:t xml:space="preserve"> </w:t>
      </w:r>
      <w:r w:rsidR="00BD1A89">
        <w:rPr>
          <w:rFonts w:eastAsia="MS Gothic"/>
        </w:rPr>
        <w:t>Aboriginal</w:t>
      </w:r>
      <w:r w:rsidR="00C846B8">
        <w:rPr>
          <w:rFonts w:eastAsia="MS Gothic"/>
        </w:rPr>
        <w:t xml:space="preserve"> Children in Aboriginal Care</w:t>
      </w:r>
      <w:r w:rsidR="008F6C83">
        <w:rPr>
          <w:rFonts w:eastAsia="MS Gothic"/>
        </w:rPr>
        <w:t xml:space="preserve"> program.</w:t>
      </w:r>
    </w:p>
    <w:p w14:paraId="14AEE45F" w14:textId="14C9EB77" w:rsidR="00593383" w:rsidRDefault="00593383" w:rsidP="00FC6FF4">
      <w:pPr>
        <w:pStyle w:val="Heading3"/>
      </w:pPr>
      <w:r>
        <w:t xml:space="preserve">What are the key responsibilities for </w:t>
      </w:r>
      <w:r w:rsidR="00331F67">
        <w:t>the ACAC program</w:t>
      </w:r>
      <w:r>
        <w:t>?</w:t>
      </w:r>
    </w:p>
    <w:p w14:paraId="02682EAB" w14:textId="750320FB" w:rsidR="00923171" w:rsidRPr="00916332" w:rsidRDefault="00923171" w:rsidP="00E47374">
      <w:pPr>
        <w:pStyle w:val="Body"/>
      </w:pPr>
      <w:r w:rsidRPr="3A2BC023">
        <w:t xml:space="preserve">If the Children’s Court makes a </w:t>
      </w:r>
      <w:r w:rsidR="527C71F7" w:rsidRPr="3A2BC023">
        <w:t>protection order</w:t>
      </w:r>
      <w:r w:rsidRPr="3A2BC023">
        <w:t xml:space="preserve"> in respect to an Aboriginal child, </w:t>
      </w:r>
      <w:r w:rsidR="00E5720D" w:rsidRPr="3A2BC023">
        <w:t xml:space="preserve">an authorised </w:t>
      </w:r>
      <w:r w:rsidR="002A3AD0" w:rsidRPr="3A2BC023">
        <w:t>ACCO</w:t>
      </w:r>
      <w:r w:rsidR="00257BD3" w:rsidRPr="3A2BC023">
        <w:t xml:space="preserve"> may</w:t>
      </w:r>
      <w:r w:rsidR="00916332" w:rsidRPr="3A2BC023">
        <w:t xml:space="preserve"> </w:t>
      </w:r>
      <w:r w:rsidR="009E58DB" w:rsidRPr="3A2BC023">
        <w:t>take on the</w:t>
      </w:r>
      <w:r w:rsidRPr="3A2BC023">
        <w:t xml:space="preserve"> responsibility of</w:t>
      </w:r>
      <w:r w:rsidR="00644802" w:rsidRPr="3A2BC023">
        <w:t xml:space="preserve"> developing and implementing</w:t>
      </w:r>
      <w:r w:rsidRPr="3A2BC023">
        <w:t xml:space="preserve"> the child’s case plan. </w:t>
      </w:r>
    </w:p>
    <w:p w14:paraId="32B9211E" w14:textId="6DFEC133" w:rsidR="00593383" w:rsidRPr="00916332" w:rsidRDefault="00593383" w:rsidP="00E47374">
      <w:pPr>
        <w:pStyle w:val="Body"/>
      </w:pPr>
      <w:r w:rsidRPr="3A2BC023">
        <w:t xml:space="preserve">The ACCO will be responsible for managing the child’s </w:t>
      </w:r>
      <w:r w:rsidR="527C71F7" w:rsidRPr="3A2BC023">
        <w:t>protection order</w:t>
      </w:r>
      <w:r w:rsidRPr="3A2BC023">
        <w:t xml:space="preserve"> and any court ordered conditions. </w:t>
      </w:r>
      <w:r>
        <w:br/>
      </w:r>
      <w:r w:rsidRPr="3A2BC023">
        <w:t>The</w:t>
      </w:r>
      <w:r w:rsidR="009E58DB" w:rsidRPr="3A2BC023">
        <w:t>y</w:t>
      </w:r>
      <w:r w:rsidRPr="3A2BC023">
        <w:t xml:space="preserve"> will also oversee all day-to-day decision making for the child and be responsible for their safety.</w:t>
      </w:r>
    </w:p>
    <w:p w14:paraId="19C0F9A0" w14:textId="7B2A5B0A" w:rsidR="002A2A6F" w:rsidRPr="00916332" w:rsidRDefault="002A2A6F" w:rsidP="002A2A6F">
      <w:pPr>
        <w:pStyle w:val="Heading3"/>
      </w:pPr>
      <w:r w:rsidRPr="00916332">
        <w:t xml:space="preserve">What are the key responsibilities for </w:t>
      </w:r>
      <w:r w:rsidR="00331F67" w:rsidRPr="00916332">
        <w:t xml:space="preserve">the Community Protecting </w:t>
      </w:r>
      <w:proofErr w:type="spellStart"/>
      <w:r w:rsidR="00331F67" w:rsidRPr="00916332">
        <w:t>Boorais</w:t>
      </w:r>
      <w:proofErr w:type="spellEnd"/>
      <w:r w:rsidR="00331F67" w:rsidRPr="00916332">
        <w:t xml:space="preserve"> program</w:t>
      </w:r>
      <w:r w:rsidRPr="00916332">
        <w:t>?</w:t>
      </w:r>
    </w:p>
    <w:p w14:paraId="74E0D7BB" w14:textId="73167529" w:rsidR="00331F67" w:rsidRPr="00916332" w:rsidRDefault="00331F67" w:rsidP="00331F67">
      <w:pPr>
        <w:pStyle w:val="Body"/>
      </w:pPr>
      <w:r>
        <w:t xml:space="preserve">The Community Protecting </w:t>
      </w:r>
      <w:proofErr w:type="spellStart"/>
      <w:r>
        <w:t>Boorais</w:t>
      </w:r>
      <w:proofErr w:type="spellEnd"/>
      <w:r>
        <w:t xml:space="preserve"> program will </w:t>
      </w:r>
      <w:r w:rsidR="00176255">
        <w:t xml:space="preserve">be responsible for stepping in with families </w:t>
      </w:r>
      <w:r w:rsidR="00F0541C">
        <w:t>w</w:t>
      </w:r>
      <w:r w:rsidR="005B791F">
        <w:t>h</w:t>
      </w:r>
      <w:r w:rsidR="00F0541C">
        <w:t xml:space="preserve">ere a </w:t>
      </w:r>
      <w:r w:rsidR="00386E41">
        <w:t>report</w:t>
      </w:r>
      <w:r w:rsidR="00F0541C">
        <w:t xml:space="preserve"> is </w:t>
      </w:r>
      <w:r w:rsidR="00386E41">
        <w:t xml:space="preserve">made to child protection, which </w:t>
      </w:r>
      <w:r w:rsidR="00DA7BBF">
        <w:t>require</w:t>
      </w:r>
      <w:r w:rsidR="5D95513F">
        <w:t>s</w:t>
      </w:r>
      <w:r w:rsidR="00DA7BBF">
        <w:t xml:space="preserve"> an investigation. Community Protecting </w:t>
      </w:r>
      <w:proofErr w:type="spellStart"/>
      <w:r w:rsidR="00DA7BBF">
        <w:t>Boorais</w:t>
      </w:r>
      <w:proofErr w:type="spellEnd"/>
      <w:r w:rsidR="00DA7BBF">
        <w:t xml:space="preserve"> will work alongside</w:t>
      </w:r>
      <w:r w:rsidR="00236253">
        <w:t xml:space="preserve"> the child, young </w:t>
      </w:r>
      <w:proofErr w:type="gramStart"/>
      <w:r w:rsidR="00236253">
        <w:t>person</w:t>
      </w:r>
      <w:proofErr w:type="gramEnd"/>
      <w:r w:rsidR="00236253">
        <w:t xml:space="preserve"> and family with</w:t>
      </w:r>
      <w:r w:rsidR="00DA7BBF">
        <w:t xml:space="preserve"> key stakeholders, such as police, schools, health and support services to </w:t>
      </w:r>
      <w:r w:rsidR="00D607CA">
        <w:t xml:space="preserve">understand the family’s story and </w:t>
      </w:r>
      <w:r w:rsidR="00236253">
        <w:t xml:space="preserve">determine if a child is in need of protection. </w:t>
      </w:r>
    </w:p>
    <w:p w14:paraId="37A9D3A8" w14:textId="0F134DD3" w:rsidR="00236253" w:rsidRDefault="00A903B5" w:rsidP="00331F67">
      <w:pPr>
        <w:pStyle w:val="Body"/>
      </w:pPr>
      <w:r w:rsidRPr="00916332">
        <w:t xml:space="preserve">The </w:t>
      </w:r>
      <w:r w:rsidR="00236253" w:rsidRPr="00916332">
        <w:t xml:space="preserve">Community Protecting </w:t>
      </w:r>
      <w:proofErr w:type="spellStart"/>
      <w:r w:rsidR="00236253" w:rsidRPr="00916332">
        <w:t>Boorais</w:t>
      </w:r>
      <w:proofErr w:type="spellEnd"/>
      <w:r w:rsidR="00236253" w:rsidRPr="00916332">
        <w:t xml:space="preserve"> </w:t>
      </w:r>
      <w:r w:rsidRPr="00916332">
        <w:t xml:space="preserve">program </w:t>
      </w:r>
      <w:r w:rsidR="00AA7357" w:rsidRPr="00916332">
        <w:t xml:space="preserve">is authorised to issue a Protection Application, if they assess that a child </w:t>
      </w:r>
      <w:proofErr w:type="gramStart"/>
      <w:r w:rsidR="00AA7357" w:rsidRPr="00916332">
        <w:t>is in need of</w:t>
      </w:r>
      <w:proofErr w:type="gramEnd"/>
      <w:r w:rsidR="00AA7357" w:rsidRPr="00916332">
        <w:t xml:space="preserve"> protection. </w:t>
      </w:r>
    </w:p>
    <w:p w14:paraId="34C08D47" w14:textId="21AC933E" w:rsidR="000D6898" w:rsidRDefault="000D6898" w:rsidP="000D6898">
      <w:pPr>
        <w:pStyle w:val="Heading2"/>
      </w:pPr>
      <w:bookmarkStart w:id="5" w:name="_Hlk148610505"/>
      <w:r>
        <w:t xml:space="preserve">What is the role of stakeholders in working with ACAC and Community Protecting </w:t>
      </w:r>
      <w:proofErr w:type="spellStart"/>
      <w:r>
        <w:t>Boorais</w:t>
      </w:r>
      <w:proofErr w:type="spellEnd"/>
      <w:r>
        <w:t>?</w:t>
      </w:r>
    </w:p>
    <w:p w14:paraId="4C4B97E5" w14:textId="3C4E49AA" w:rsidR="00577683" w:rsidRDefault="006D5407" w:rsidP="00331F67">
      <w:pPr>
        <w:pStyle w:val="Body"/>
      </w:pPr>
      <w:r>
        <w:t xml:space="preserve">As a stakeholder working alongside an Aboriginal child and their family authorised to an ACAC or Community Protecting </w:t>
      </w:r>
      <w:proofErr w:type="spellStart"/>
      <w:r>
        <w:t>Boo</w:t>
      </w:r>
      <w:r w:rsidR="000D6898">
        <w:t>r</w:t>
      </w:r>
      <w:r>
        <w:t>ais</w:t>
      </w:r>
      <w:proofErr w:type="spellEnd"/>
      <w:r>
        <w:t xml:space="preserve"> program, y</w:t>
      </w:r>
      <w:r w:rsidR="00577683">
        <w:t xml:space="preserve">ou will interact with </w:t>
      </w:r>
      <w:r w:rsidR="00916332">
        <w:t xml:space="preserve">ACAC and Community Protecting </w:t>
      </w:r>
      <w:proofErr w:type="spellStart"/>
      <w:r w:rsidR="00916332">
        <w:t>Boorais</w:t>
      </w:r>
      <w:proofErr w:type="spellEnd"/>
      <w:r w:rsidR="00577683">
        <w:t xml:space="preserve"> staff in the same way as you would with child protection</w:t>
      </w:r>
      <w:r>
        <w:t>.</w:t>
      </w:r>
      <w:r w:rsidR="000D6898">
        <w:t xml:space="preserve"> </w:t>
      </w:r>
      <w:r>
        <w:t>This includes</w:t>
      </w:r>
      <w:r w:rsidR="00916332">
        <w:t xml:space="preserve"> engaging in a care team, </w:t>
      </w:r>
      <w:r w:rsidR="00577683">
        <w:t xml:space="preserve">sharing </w:t>
      </w:r>
      <w:proofErr w:type="gramStart"/>
      <w:r w:rsidR="00577683">
        <w:t>information</w:t>
      </w:r>
      <w:proofErr w:type="gramEnd"/>
      <w:r w:rsidR="000D6898">
        <w:t xml:space="preserve"> and working to support the child and family.</w:t>
      </w:r>
    </w:p>
    <w:p w14:paraId="57982A1B" w14:textId="7F079EE6" w:rsidR="00151B3E" w:rsidRDefault="00151B3E" w:rsidP="00151B3E">
      <w:pPr>
        <w:pStyle w:val="Heading3"/>
      </w:pPr>
      <w:r>
        <w:t xml:space="preserve">Police and Community Protecting </w:t>
      </w:r>
      <w:proofErr w:type="spellStart"/>
      <w:r>
        <w:t>Boorais</w:t>
      </w:r>
      <w:proofErr w:type="spellEnd"/>
    </w:p>
    <w:p w14:paraId="08C409DD" w14:textId="21505A91" w:rsidR="00520C80" w:rsidRPr="00E47374" w:rsidRDefault="00151B3E" w:rsidP="00593383">
      <w:pPr>
        <w:rPr>
          <w:rStyle w:val="BodyChar"/>
        </w:rPr>
      </w:pPr>
      <w:r w:rsidRPr="00E47374">
        <w:rPr>
          <w:rStyle w:val="BodyChar"/>
        </w:rPr>
        <w:t>With the broadening of authorisations under Section 18 of the CYFA</w:t>
      </w:r>
      <w:r w:rsidR="5AF66965" w:rsidRPr="00E47374">
        <w:rPr>
          <w:rStyle w:val="BodyChar"/>
        </w:rPr>
        <w:t>,</w:t>
      </w:r>
      <w:r w:rsidRPr="00E47374">
        <w:rPr>
          <w:rStyle w:val="BodyChar"/>
        </w:rPr>
        <w:t xml:space="preserve"> designated ACCOs</w:t>
      </w:r>
      <w:r w:rsidR="0EE362BC" w:rsidRPr="00E47374">
        <w:rPr>
          <w:rStyle w:val="BodyChar"/>
        </w:rPr>
        <w:t xml:space="preserve"> can now</w:t>
      </w:r>
      <w:r w:rsidRPr="00E47374">
        <w:rPr>
          <w:rStyle w:val="BodyChar"/>
        </w:rPr>
        <w:t xml:space="preserve"> assume legal responsibility for the investigation of reports made to child protection for Aboriginal children</w:t>
      </w:r>
      <w:r w:rsidR="2B6D3B4E" w:rsidRPr="00E47374">
        <w:rPr>
          <w:rStyle w:val="BodyChar"/>
        </w:rPr>
        <w:t>. P</w:t>
      </w:r>
      <w:r w:rsidRPr="00E47374">
        <w:rPr>
          <w:rStyle w:val="BodyChar"/>
        </w:rPr>
        <w:t xml:space="preserve">olice may </w:t>
      </w:r>
      <w:r w:rsidRPr="00E47374">
        <w:rPr>
          <w:rStyle w:val="BodyChar"/>
        </w:rPr>
        <w:lastRenderedPageBreak/>
        <w:t xml:space="preserve">be required to undertake joint investigations with Community Protecting </w:t>
      </w:r>
      <w:proofErr w:type="spellStart"/>
      <w:r w:rsidRPr="00E47374">
        <w:rPr>
          <w:rStyle w:val="BodyChar"/>
        </w:rPr>
        <w:t>Boorais</w:t>
      </w:r>
      <w:proofErr w:type="spellEnd"/>
      <w:r w:rsidRPr="00E47374">
        <w:rPr>
          <w:rStyle w:val="BodyChar"/>
        </w:rPr>
        <w:t xml:space="preserve"> programs. This work should</w:t>
      </w:r>
      <w:r w:rsidRPr="03605007">
        <w:rPr>
          <w:rFonts w:cs="Arial"/>
        </w:rPr>
        <w:t xml:space="preserve"> </w:t>
      </w:r>
      <w:r w:rsidRPr="00E47374">
        <w:rPr>
          <w:rStyle w:val="BodyChar"/>
        </w:rPr>
        <w:t>be undertaken as it would with child protection.</w:t>
      </w:r>
    </w:p>
    <w:bookmarkEnd w:id="5"/>
    <w:p w14:paraId="6BD8F7C8" w14:textId="09FA03C3" w:rsidR="00593383" w:rsidRDefault="00680CD4" w:rsidP="00923171">
      <w:pPr>
        <w:pStyle w:val="Heading2"/>
      </w:pPr>
      <w:r>
        <w:t xml:space="preserve">Do families have a say about being referred to the Aboriginal Children in Aboriginal Care program? </w:t>
      </w:r>
      <w:r w:rsidR="00FD51FA">
        <w:t xml:space="preserve"> </w:t>
      </w:r>
    </w:p>
    <w:p w14:paraId="722926EF" w14:textId="73422B8F" w:rsidR="00E12A19" w:rsidRPr="00E12A19" w:rsidRDefault="00E12A19" w:rsidP="00E12A19">
      <w:pPr>
        <w:pStyle w:val="Heading3"/>
      </w:pPr>
      <w:r>
        <w:t>ACAC</w:t>
      </w:r>
    </w:p>
    <w:p w14:paraId="742E52C5" w14:textId="7F056ECD" w:rsidR="00FD51FA" w:rsidRDefault="00F33E81" w:rsidP="00E47374">
      <w:pPr>
        <w:pStyle w:val="Body"/>
        <w:rPr>
          <w:rFonts w:eastAsia="MS Mincho"/>
        </w:rPr>
      </w:pPr>
      <w:r>
        <w:t>For c</w:t>
      </w:r>
      <w:r w:rsidR="00E12A19">
        <w:t>hildren who are eligible for ACAC</w:t>
      </w:r>
      <w:r>
        <w:t xml:space="preserve"> and who</w:t>
      </w:r>
      <w:r w:rsidR="00E12A19">
        <w:t xml:space="preserve"> are auth</w:t>
      </w:r>
      <w:r>
        <w:t>orised</w:t>
      </w:r>
      <w:r w:rsidR="00FD51FA" w:rsidRPr="000A0B09">
        <w:t xml:space="preserve"> under section 18 (1)(a</w:t>
      </w:r>
      <w:proofErr w:type="gramStart"/>
      <w:r w:rsidR="00FD51FA" w:rsidRPr="000A0B09">
        <w:t>)</w:t>
      </w:r>
      <w:r>
        <w:t>,</w:t>
      </w:r>
      <w:r w:rsidR="00FD51FA" w:rsidRPr="000A0B09">
        <w:t>(</w:t>
      </w:r>
      <w:proofErr w:type="gramEnd"/>
      <w:r w:rsidR="00FD51FA" w:rsidRPr="000A0B09">
        <w:t>c)</w:t>
      </w:r>
      <w:r>
        <w:t xml:space="preserve"> or </w:t>
      </w:r>
      <w:r w:rsidR="00FD51FA" w:rsidRPr="000A0B09">
        <w:t>(d)</w:t>
      </w:r>
      <w:r w:rsidR="00DF05DA">
        <w:t xml:space="preserve"> of the </w:t>
      </w:r>
      <w:r w:rsidR="004B572F">
        <w:t>CYFA</w:t>
      </w:r>
      <w:r w:rsidR="00FD51FA" w:rsidRPr="000A0B09">
        <w:t xml:space="preserve">, </w:t>
      </w:r>
      <w:r w:rsidR="00FD51FA">
        <w:t xml:space="preserve">the </w:t>
      </w:r>
      <w:r w:rsidR="003810BE">
        <w:t>d</w:t>
      </w:r>
      <w:r w:rsidR="00EC79F7">
        <w:t>epartment</w:t>
      </w:r>
      <w:r>
        <w:t xml:space="preserve"> and ACCO</w:t>
      </w:r>
      <w:r w:rsidR="00EC79F7">
        <w:t xml:space="preserve"> will need to</w:t>
      </w:r>
      <w:r w:rsidR="00EC79F7" w:rsidRPr="000A0B09">
        <w:t xml:space="preserve"> </w:t>
      </w:r>
      <w:r w:rsidR="00FD51FA" w:rsidRPr="000A0B09">
        <w:t xml:space="preserve">consider any views held by the child and the child’s parents about the child’s participation in </w:t>
      </w:r>
      <w:r w:rsidR="00194D3C">
        <w:t xml:space="preserve">the </w:t>
      </w:r>
      <w:r w:rsidR="00D23FA5">
        <w:t>ACAC</w:t>
      </w:r>
      <w:r w:rsidR="00FD51FA">
        <w:t xml:space="preserve"> program</w:t>
      </w:r>
      <w:r w:rsidR="00FD51FA" w:rsidRPr="000A0B09">
        <w:t>. The decision to authorise a</w:t>
      </w:r>
      <w:r w:rsidR="00AD0443">
        <w:t xml:space="preserve"> child to be part of the program</w:t>
      </w:r>
      <w:r w:rsidR="00FD51FA" w:rsidRPr="000A0B09">
        <w:t xml:space="preserve"> </w:t>
      </w:r>
      <w:r w:rsidR="00FD51FA">
        <w:t>will</w:t>
      </w:r>
      <w:r w:rsidR="00FD51FA" w:rsidRPr="000A0B09">
        <w:t xml:space="preserve"> be based on </w:t>
      </w:r>
      <w:r w:rsidR="00FD51FA">
        <w:t>what is in the</w:t>
      </w:r>
      <w:r w:rsidR="00FD51FA" w:rsidRPr="000A0B09">
        <w:t xml:space="preserve"> best interests of the child. </w:t>
      </w:r>
      <w:r w:rsidR="00FD51FA">
        <w:rPr>
          <w:rFonts w:eastAsia="MS Mincho"/>
        </w:rPr>
        <w:t xml:space="preserve"> </w:t>
      </w:r>
    </w:p>
    <w:p w14:paraId="5B294194" w14:textId="00282465" w:rsidR="00F33E81" w:rsidRPr="00F33E81" w:rsidRDefault="00F33E81" w:rsidP="00F33E81">
      <w:pPr>
        <w:pStyle w:val="Heading3"/>
      </w:pPr>
      <w:bookmarkStart w:id="6" w:name="_Hlk148954075"/>
      <w:r>
        <w:t xml:space="preserve">Community Protecting </w:t>
      </w:r>
      <w:proofErr w:type="spellStart"/>
      <w:r>
        <w:t>Boorais</w:t>
      </w:r>
      <w:proofErr w:type="spellEnd"/>
    </w:p>
    <w:p w14:paraId="3A5A0C0F" w14:textId="1D90A109" w:rsidR="00D23FA5" w:rsidRPr="00DF05DA" w:rsidRDefault="00D23FA5" w:rsidP="00E47374">
      <w:pPr>
        <w:pStyle w:val="Body"/>
      </w:pPr>
      <w:r w:rsidRPr="36B39668">
        <w:t xml:space="preserve">The Community Protecting </w:t>
      </w:r>
      <w:proofErr w:type="spellStart"/>
      <w:r w:rsidRPr="36B39668">
        <w:t>Boorais</w:t>
      </w:r>
      <w:proofErr w:type="spellEnd"/>
      <w:r w:rsidRPr="36B39668">
        <w:t xml:space="preserve"> program </w:t>
      </w:r>
      <w:r w:rsidR="009D39F3" w:rsidRPr="36B39668">
        <w:t>authorise</w:t>
      </w:r>
      <w:r w:rsidR="00F33E81" w:rsidRPr="36B39668">
        <w:t>s</w:t>
      </w:r>
      <w:r w:rsidR="009D39F3" w:rsidRPr="36B39668">
        <w:t xml:space="preserve"> a child under section 18 (1)(b) of the </w:t>
      </w:r>
      <w:r w:rsidR="002237C1" w:rsidRPr="36B39668">
        <w:t>CYFA</w:t>
      </w:r>
      <w:r w:rsidR="00F33E81" w:rsidRPr="36B39668">
        <w:t xml:space="preserve">. This section does not require </w:t>
      </w:r>
      <w:r w:rsidR="002E011A" w:rsidRPr="36B39668">
        <w:t xml:space="preserve">the department and ACCO to consider the views and wishes of the child and child’s parents. </w:t>
      </w:r>
      <w:r w:rsidR="00B1519A" w:rsidRPr="36B39668">
        <w:t xml:space="preserve">This will enable the Community Protecting </w:t>
      </w:r>
      <w:proofErr w:type="spellStart"/>
      <w:r w:rsidR="00B1519A" w:rsidRPr="36B39668">
        <w:t>Boorais</w:t>
      </w:r>
      <w:proofErr w:type="spellEnd"/>
      <w:r w:rsidR="00B1519A" w:rsidRPr="36B39668">
        <w:t xml:space="preserve"> program to </w:t>
      </w:r>
      <w:r w:rsidR="00C95F9A" w:rsidRPr="36B39668">
        <w:t xml:space="preserve">engage </w:t>
      </w:r>
      <w:r w:rsidR="00957576" w:rsidRPr="36B39668">
        <w:t>with</w:t>
      </w:r>
      <w:r w:rsidR="62272C09" w:rsidRPr="36B39668">
        <w:t xml:space="preserve"> Aboriginal</w:t>
      </w:r>
      <w:r w:rsidR="00957576" w:rsidRPr="36B39668">
        <w:t xml:space="preserve"> children and families in a </w:t>
      </w:r>
      <w:r w:rsidR="00115C6B" w:rsidRPr="36B39668">
        <w:t xml:space="preserve">timely manner to </w:t>
      </w:r>
      <w:r w:rsidR="00E50188" w:rsidRPr="36B39668">
        <w:t>ensure safety</w:t>
      </w:r>
      <w:r w:rsidR="0061608D" w:rsidRPr="36B39668">
        <w:t xml:space="preserve"> and determine what supports or action may be needed</w:t>
      </w:r>
      <w:r w:rsidR="5A3D62C7" w:rsidRPr="36B39668">
        <w:t>.</w:t>
      </w:r>
    </w:p>
    <w:bookmarkEnd w:id="6"/>
    <w:p w14:paraId="08858110" w14:textId="77777777" w:rsidR="00DF05DA" w:rsidRDefault="00DF05DA" w:rsidP="00DF05DA">
      <w:pPr>
        <w:pStyle w:val="Heading2"/>
      </w:pPr>
      <w:r>
        <w:t>What if the child has a non-Aboriginal sibling?</w:t>
      </w:r>
    </w:p>
    <w:p w14:paraId="5546AB23" w14:textId="77777777" w:rsidR="00F67DF1" w:rsidRPr="00E12A19" w:rsidRDefault="00F67DF1" w:rsidP="00F67DF1">
      <w:pPr>
        <w:pStyle w:val="Heading3"/>
      </w:pPr>
      <w:r>
        <w:t>ACAC</w:t>
      </w:r>
    </w:p>
    <w:p w14:paraId="01D7FE40" w14:textId="1B242FCB" w:rsidR="00EE6DB8" w:rsidRPr="00E47374" w:rsidRDefault="00EE6DB8" w:rsidP="00E47374">
      <w:pPr>
        <w:pStyle w:val="Body"/>
      </w:pPr>
      <w:r w:rsidRPr="00E47374">
        <w:rPr>
          <w:rStyle w:val="normaltextrun"/>
        </w:rPr>
        <w:t xml:space="preserve">Under section 18 of the </w:t>
      </w:r>
      <w:r w:rsidR="002237C1" w:rsidRPr="00E47374">
        <w:rPr>
          <w:rStyle w:val="normaltextrun"/>
        </w:rPr>
        <w:t>CYFA</w:t>
      </w:r>
      <w:r w:rsidRPr="00E47374">
        <w:rPr>
          <w:rStyle w:val="normaltextrun"/>
        </w:rPr>
        <w:t xml:space="preserve">, non-Aboriginal siblings who are subject to a </w:t>
      </w:r>
      <w:r w:rsidR="527C71F7" w:rsidRPr="00E47374">
        <w:rPr>
          <w:rStyle w:val="normaltextrun"/>
        </w:rPr>
        <w:t>protection order</w:t>
      </w:r>
      <w:r w:rsidRPr="00E47374">
        <w:rPr>
          <w:rStyle w:val="normaltextrun"/>
        </w:rPr>
        <w:t xml:space="preserve"> can be authorised. However, the ACCO will lead the decision on whether to manage the case of a non-Aboriginal sibling. These decisions will be based on the best interest</w:t>
      </w:r>
      <w:r w:rsidR="00D6154C" w:rsidRPr="00E47374">
        <w:rPr>
          <w:rStyle w:val="normaltextrun"/>
        </w:rPr>
        <w:t>s</w:t>
      </w:r>
      <w:r w:rsidRPr="00E47374">
        <w:rPr>
          <w:rStyle w:val="normaltextrun"/>
        </w:rPr>
        <w:t xml:space="preserve"> </w:t>
      </w:r>
      <w:r w:rsidR="00D6154C" w:rsidRPr="00E47374">
        <w:rPr>
          <w:rStyle w:val="normaltextrun"/>
        </w:rPr>
        <w:t xml:space="preserve">of </w:t>
      </w:r>
      <w:r w:rsidRPr="00E47374">
        <w:rPr>
          <w:rStyle w:val="normaltextrun"/>
        </w:rPr>
        <w:t>the child</w:t>
      </w:r>
      <w:r w:rsidR="00BA6DFA" w:rsidRPr="00E47374">
        <w:rPr>
          <w:rStyle w:val="normaltextrun"/>
        </w:rPr>
        <w:t xml:space="preserve"> and in most cases</w:t>
      </w:r>
      <w:r w:rsidR="007E2A16" w:rsidRPr="00E47374">
        <w:rPr>
          <w:rStyle w:val="normaltextrun"/>
        </w:rPr>
        <w:t>,</w:t>
      </w:r>
      <w:r w:rsidR="00BA6DFA" w:rsidRPr="00E47374">
        <w:rPr>
          <w:rStyle w:val="normaltextrun"/>
        </w:rPr>
        <w:t xml:space="preserve"> this will involve the ACCO managing the whole sibling group. </w:t>
      </w:r>
      <w:r w:rsidRPr="00E47374">
        <w:rPr>
          <w:rStyle w:val="normaltextrun"/>
        </w:rPr>
        <w:t xml:space="preserve"> </w:t>
      </w:r>
    </w:p>
    <w:p w14:paraId="58DA3368" w14:textId="77777777" w:rsidR="00F67DF1" w:rsidRPr="00F33E81" w:rsidRDefault="00F67DF1" w:rsidP="00F67DF1">
      <w:pPr>
        <w:pStyle w:val="Heading3"/>
      </w:pPr>
      <w:r>
        <w:t xml:space="preserve">Community Protecting </w:t>
      </w:r>
      <w:proofErr w:type="spellStart"/>
      <w:r>
        <w:t>Boorais</w:t>
      </w:r>
      <w:proofErr w:type="spellEnd"/>
    </w:p>
    <w:p w14:paraId="45F31198" w14:textId="44560577" w:rsidR="00F67DF1" w:rsidRPr="007E2A16" w:rsidRDefault="00EE6DB8" w:rsidP="00E47374">
      <w:pPr>
        <w:pStyle w:val="Body"/>
        <w:rPr>
          <w:szCs w:val="21"/>
        </w:rPr>
      </w:pPr>
      <w:r>
        <w:t>Currently, only Aboriginal child</w:t>
      </w:r>
      <w:r w:rsidR="00E80A1F">
        <w:t xml:space="preserve">ren are in scope for the Community Protecting </w:t>
      </w:r>
      <w:proofErr w:type="spellStart"/>
      <w:r w:rsidR="00E80A1F">
        <w:t>Boorais</w:t>
      </w:r>
      <w:proofErr w:type="spellEnd"/>
      <w:r w:rsidR="00E80A1F">
        <w:t xml:space="preserve"> program. </w:t>
      </w:r>
      <w:r w:rsidR="00DB2599" w:rsidRPr="000D6898">
        <w:rPr>
          <w:rFonts w:cs="Arial"/>
          <w:szCs w:val="21"/>
        </w:rPr>
        <w:t xml:space="preserve">This may change in the future and will be communicated. </w:t>
      </w:r>
    </w:p>
    <w:p w14:paraId="6E8EA820" w14:textId="1492105D" w:rsidR="00593383" w:rsidRDefault="007575BE" w:rsidP="007575BE">
      <w:pPr>
        <w:pStyle w:val="Heading2"/>
      </w:pPr>
      <w:r>
        <w:t>What happens if the child’s case plan changes?</w:t>
      </w:r>
    </w:p>
    <w:p w14:paraId="5054D28D" w14:textId="152676E6" w:rsidR="007575BE" w:rsidRDefault="007575BE" w:rsidP="00E47374">
      <w:pPr>
        <w:pStyle w:val="Body"/>
      </w:pPr>
      <w:r w:rsidRPr="3A2BC023">
        <w:t xml:space="preserve">There may be times where circumstances change for an Aboriginal child </w:t>
      </w:r>
      <w:r w:rsidR="001E7E58" w:rsidRPr="3A2BC023">
        <w:t xml:space="preserve">and </w:t>
      </w:r>
      <w:r w:rsidRPr="3A2BC023">
        <w:t>a new case plan</w:t>
      </w:r>
      <w:r w:rsidR="000D6898" w:rsidRPr="3A2BC023">
        <w:t xml:space="preserve"> or legal action</w:t>
      </w:r>
      <w:r w:rsidRPr="3A2BC023">
        <w:t xml:space="preserve"> is required. The authorised ACCO can respond </w:t>
      </w:r>
      <w:r w:rsidR="449E808B" w:rsidRPr="3A2BC023">
        <w:t>as required to these changes</w:t>
      </w:r>
      <w:r w:rsidRPr="3A2BC023">
        <w:t>. If a new placement for the child is required, authorised ACCOs will continue to provide children and families with case planning and case management services. </w:t>
      </w:r>
    </w:p>
    <w:p w14:paraId="51E99A90" w14:textId="34876621" w:rsidR="00593383" w:rsidRDefault="007575BE" w:rsidP="00923171">
      <w:pPr>
        <w:pStyle w:val="Heading2"/>
      </w:pPr>
      <w:r>
        <w:t xml:space="preserve">Why is the Chief Executive Officer of an ACCO directly responsible for Aboriginal children on a </w:t>
      </w:r>
      <w:r w:rsidR="527C71F7">
        <w:t>protection order</w:t>
      </w:r>
      <w:r>
        <w:t>?</w:t>
      </w:r>
    </w:p>
    <w:p w14:paraId="5FB5FD53" w14:textId="4200A4C6" w:rsidR="007575BE" w:rsidRDefault="007575BE" w:rsidP="00E47374">
      <w:pPr>
        <w:pStyle w:val="Body"/>
      </w:pPr>
      <w:r w:rsidRPr="3A2BC023">
        <w:t xml:space="preserve">In the same way that the Secretary of the department is responsible for the management of </w:t>
      </w:r>
      <w:r w:rsidR="527C71F7" w:rsidRPr="3A2BC023">
        <w:t>protection order</w:t>
      </w:r>
      <w:r w:rsidRPr="3A2BC023">
        <w:t>s</w:t>
      </w:r>
      <w:r w:rsidR="00A16BF8" w:rsidRPr="3A2BC023">
        <w:t>, o</w:t>
      </w:r>
      <w:r w:rsidRPr="3A2BC023">
        <w:t xml:space="preserve">nce a child has been authorised to an ACCO, the Chief Executive Officer will be responsible for the management of the child’s </w:t>
      </w:r>
      <w:r w:rsidR="527C71F7" w:rsidRPr="3A2BC023">
        <w:t>protection order</w:t>
      </w:r>
      <w:r w:rsidRPr="3A2BC023">
        <w:t xml:space="preserve">. </w:t>
      </w:r>
      <w:r w:rsidR="008C46ED" w:rsidRPr="3A2BC023">
        <w:t xml:space="preserve">Under the </w:t>
      </w:r>
      <w:r w:rsidR="00B369A8" w:rsidRPr="3A2BC023">
        <w:t>CYFA</w:t>
      </w:r>
      <w:r w:rsidR="008C46ED" w:rsidRPr="3A2BC023">
        <w:t xml:space="preserve">, </w:t>
      </w:r>
      <w:r w:rsidR="008C46ED">
        <w:t xml:space="preserve">the </w:t>
      </w:r>
      <w:r w:rsidR="008C46ED" w:rsidRPr="3A2BC023">
        <w:t>Chief Executive Officer should be an Aboriginal person and they must provide agreement in writing to the authorisation.</w:t>
      </w:r>
    </w:p>
    <w:p w14:paraId="32C5A925" w14:textId="6FC3289F" w:rsidR="007575BE" w:rsidRDefault="007575BE" w:rsidP="00E47374">
      <w:pPr>
        <w:pStyle w:val="Body"/>
      </w:pPr>
      <w:r w:rsidRPr="00362E69">
        <w:t xml:space="preserve">The </w:t>
      </w:r>
      <w:r>
        <w:t>Chief Executive Officer</w:t>
      </w:r>
      <w:r w:rsidRPr="00362E69">
        <w:t xml:space="preserve"> can delegate the functions and powers authorised under section 18 </w:t>
      </w:r>
      <w:r>
        <w:t xml:space="preserve">of the </w:t>
      </w:r>
      <w:r w:rsidR="0048466A">
        <w:t>CYFA</w:t>
      </w:r>
      <w:r>
        <w:t xml:space="preserve"> </w:t>
      </w:r>
      <w:r w:rsidRPr="00362E69">
        <w:t>to other employees within the ACCO</w:t>
      </w:r>
      <w:r>
        <w:t xml:space="preserve">. </w:t>
      </w:r>
    </w:p>
    <w:p w14:paraId="36F82557" w14:textId="70946AD0" w:rsidR="00D13F2D" w:rsidRPr="000D6898" w:rsidRDefault="00D13F2D" w:rsidP="00E47374">
      <w:pPr>
        <w:pStyle w:val="Body"/>
        <w:rPr>
          <w:rFonts w:eastAsia="MS Mincho"/>
        </w:rPr>
      </w:pPr>
      <w:r>
        <w:rPr>
          <w:rFonts w:eastAsia="MS Mincho"/>
        </w:rPr>
        <w:t xml:space="preserve">Like the department, the ACCO must demonstrate </w:t>
      </w:r>
      <w:r w:rsidR="0048466A">
        <w:rPr>
          <w:rFonts w:eastAsia="MS Mincho"/>
        </w:rPr>
        <w:t>it</w:t>
      </w:r>
      <w:r>
        <w:rPr>
          <w:rFonts w:eastAsia="MS Mincho"/>
        </w:rPr>
        <w:t xml:space="preserve"> ha</w:t>
      </w:r>
      <w:r w:rsidR="0048466A">
        <w:rPr>
          <w:rFonts w:eastAsia="MS Mincho"/>
        </w:rPr>
        <w:t>s</w:t>
      </w:r>
      <w:r>
        <w:rPr>
          <w:rFonts w:eastAsia="MS Mincho"/>
        </w:rPr>
        <w:t xml:space="preserve"> the systems and procedures in place to be able to deliver the program.</w:t>
      </w:r>
    </w:p>
    <w:p w14:paraId="6266E5A2" w14:textId="77777777" w:rsidR="0048466A" w:rsidRDefault="0048466A" w:rsidP="007575BE">
      <w:pPr>
        <w:rPr>
          <w:rFonts w:eastAsia="MS Mincho"/>
          <w:b/>
          <w:bCs/>
          <w:sz w:val="32"/>
          <w:szCs w:val="32"/>
        </w:rPr>
      </w:pPr>
    </w:p>
    <w:p w14:paraId="0F67032A" w14:textId="77777777" w:rsidR="0048466A" w:rsidRDefault="0048466A" w:rsidP="007575BE">
      <w:pPr>
        <w:rPr>
          <w:rFonts w:eastAsia="MS Mincho"/>
          <w:b/>
          <w:bCs/>
          <w:sz w:val="32"/>
          <w:szCs w:val="32"/>
        </w:rPr>
      </w:pPr>
    </w:p>
    <w:p w14:paraId="01402D42" w14:textId="208452BE" w:rsidR="00257BD3" w:rsidRPr="000D6898" w:rsidRDefault="00257BD3" w:rsidP="00E47374">
      <w:pPr>
        <w:pStyle w:val="Heading2"/>
        <w:rPr>
          <w:rFonts w:eastAsia="MS Mincho"/>
        </w:rPr>
      </w:pPr>
      <w:r w:rsidRPr="000D6898">
        <w:rPr>
          <w:rFonts w:eastAsia="MS Mincho"/>
        </w:rPr>
        <w:t>What is the difference between ACAC and case contracting?</w:t>
      </w:r>
    </w:p>
    <w:p w14:paraId="689EBABB" w14:textId="2DB76D7C" w:rsidR="00577683" w:rsidRDefault="00577683" w:rsidP="00E47374">
      <w:pPr>
        <w:pStyle w:val="Body"/>
      </w:pPr>
      <w:r w:rsidRPr="3A2BC023">
        <w:t>ACAC</w:t>
      </w:r>
      <w:r w:rsidR="000D6898" w:rsidRPr="3A2BC023">
        <w:t xml:space="preserve"> and Community Protecting </w:t>
      </w:r>
      <w:proofErr w:type="spellStart"/>
      <w:r w:rsidR="000D6898" w:rsidRPr="3A2BC023">
        <w:t>Boorais</w:t>
      </w:r>
      <w:proofErr w:type="spellEnd"/>
      <w:r w:rsidRPr="3A2BC023">
        <w:t xml:space="preserve"> have full </w:t>
      </w:r>
      <w:r w:rsidR="000D6898" w:rsidRPr="3A2BC023">
        <w:t>decision-making</w:t>
      </w:r>
      <w:r w:rsidRPr="3A2BC023">
        <w:t xml:space="preserve"> responsibility </w:t>
      </w:r>
      <w:r w:rsidR="000D6898" w:rsidRPr="3A2BC023">
        <w:t>for authorised children</w:t>
      </w:r>
      <w:r w:rsidR="3CE7C3D8" w:rsidRPr="3A2BC023">
        <w:t>,</w:t>
      </w:r>
      <w:r w:rsidR="000D6898" w:rsidRPr="3A2BC023">
        <w:t xml:space="preserve"> </w:t>
      </w:r>
      <w:r w:rsidRPr="3A2BC023">
        <w:t xml:space="preserve">and child protection are no longer involved. </w:t>
      </w:r>
    </w:p>
    <w:p w14:paraId="1325B0A7" w14:textId="044FCD22" w:rsidR="00577683" w:rsidRPr="00577683" w:rsidRDefault="000D6898" w:rsidP="00E47374">
      <w:pPr>
        <w:pStyle w:val="Body"/>
      </w:pPr>
      <w:r w:rsidRPr="3A2BC023">
        <w:t>For children</w:t>
      </w:r>
      <w:r w:rsidR="00577683" w:rsidRPr="3A2BC023">
        <w:t xml:space="preserve"> contract</w:t>
      </w:r>
      <w:r w:rsidRPr="3A2BC023">
        <w:t>ed to a</w:t>
      </w:r>
      <w:r w:rsidR="1CC043BF" w:rsidRPr="3A2BC023">
        <w:t>n</w:t>
      </w:r>
      <w:r w:rsidRPr="3A2BC023">
        <w:t xml:space="preserve"> ACCO or Community Service Organisation, child protection retains case planning delegation, while</w:t>
      </w:r>
      <w:r w:rsidR="00577683" w:rsidRPr="3A2BC023">
        <w:t xml:space="preserve"> the contracted agency has day to day case management</w:t>
      </w:r>
      <w:r w:rsidRPr="3A2BC023">
        <w:t>.</w:t>
      </w:r>
    </w:p>
    <w:p w14:paraId="4CB6FE2B" w14:textId="123BB205" w:rsidR="000D6898" w:rsidRPr="005D5739" w:rsidRDefault="000D6898" w:rsidP="00E47374">
      <w:pPr>
        <w:pStyle w:val="Heading2"/>
        <w:rPr>
          <w:rFonts w:eastAsia="MS Mincho"/>
        </w:rPr>
      </w:pPr>
      <w:r>
        <w:rPr>
          <w:rFonts w:eastAsia="MS Mincho"/>
        </w:rPr>
        <w:t>More Information</w:t>
      </w:r>
    </w:p>
    <w:p w14:paraId="6064D948" w14:textId="1EB12B3F" w:rsidR="007575BE" w:rsidRPr="00362E69" w:rsidRDefault="007575BE" w:rsidP="00E47374">
      <w:pPr>
        <w:pStyle w:val="Body"/>
      </w:pPr>
      <w:r>
        <w:t>If you would like more information about</w:t>
      </w:r>
      <w:r w:rsidR="000D6898">
        <w:t xml:space="preserve"> the</w:t>
      </w:r>
      <w:r>
        <w:t xml:space="preserve"> Aboriginal Children in Aboriginal Care</w:t>
      </w:r>
      <w:r w:rsidR="000D6898">
        <w:t xml:space="preserve"> or </w:t>
      </w:r>
      <w:r w:rsidR="0FF13BCB">
        <w:t xml:space="preserve">the </w:t>
      </w:r>
      <w:r w:rsidR="000D6898">
        <w:t xml:space="preserve">Community Protecting </w:t>
      </w:r>
      <w:proofErr w:type="spellStart"/>
      <w:r w:rsidR="000D6898">
        <w:t>Boorais</w:t>
      </w:r>
      <w:proofErr w:type="spellEnd"/>
      <w:r>
        <w:t xml:space="preserve"> program, please email</w:t>
      </w:r>
      <w:r w:rsidR="001F6602">
        <w:t xml:space="preserve">: </w:t>
      </w:r>
      <w:r>
        <w:t>aboriginalinitiatives@dffh.vic.gov.au</w:t>
      </w:r>
      <w:r w:rsidR="001F6602">
        <w:t>.</w:t>
      </w:r>
    </w:p>
    <w:p w14:paraId="6A20F911" w14:textId="77777777" w:rsidR="00593383" w:rsidRDefault="00593383" w:rsidP="003B1BDC">
      <w:pPr>
        <w:pStyle w:val="Body"/>
      </w:pPr>
    </w:p>
    <w:p w14:paraId="3DF4F0FA" w14:textId="77777777" w:rsidR="00593383" w:rsidRPr="003B1BDC" w:rsidRDefault="00593383"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42E7A94A" w14:textId="24B3D3B8" w:rsidR="001D0FDC" w:rsidRPr="0055119B" w:rsidRDefault="001D0FDC" w:rsidP="001D0FDC">
            <w:pPr>
              <w:pStyle w:val="Accessibilitypara"/>
            </w:pPr>
            <w:bookmarkStart w:id="7" w:name="_Hlk37240926"/>
            <w:r w:rsidRPr="0055119B">
              <w:t>To receive this document in another format</w:t>
            </w:r>
            <w:r>
              <w:t>,</w:t>
            </w:r>
            <w:r w:rsidRPr="0055119B">
              <w:t xml:space="preserve"> phone </w:t>
            </w:r>
            <w:r w:rsidRPr="001D0FDC">
              <w:t>9096 7899</w:t>
            </w:r>
            <w:r w:rsidRPr="0055119B">
              <w:t xml:space="preserve">, using the National Relay Service 13 36 77 if required, or email </w:t>
            </w:r>
            <w:r w:rsidR="00A84676" w:rsidRPr="00362E69">
              <w:t>aboriginalinitiatives@dffh.vic.gov.au</w:t>
            </w:r>
            <w:r w:rsidRPr="001D0FDC">
              <w:t>.</w:t>
            </w:r>
          </w:p>
          <w:p w14:paraId="4C565113" w14:textId="77777777" w:rsidR="001D0FDC" w:rsidRPr="0055119B" w:rsidRDefault="001D0FDC" w:rsidP="001D0FDC">
            <w:pPr>
              <w:pStyle w:val="Imprint"/>
            </w:pPr>
            <w:r w:rsidRPr="0055119B">
              <w:t>Authorised and published by the Victorian Government, 1 Treasury Place, Melbourne.</w:t>
            </w:r>
          </w:p>
          <w:p w14:paraId="267133E6" w14:textId="261141B3" w:rsidR="001D0FDC" w:rsidRPr="0055119B" w:rsidRDefault="001D0FDC" w:rsidP="001D0FDC">
            <w:pPr>
              <w:pStyle w:val="Imprint"/>
            </w:pPr>
            <w:r w:rsidRPr="0055119B">
              <w:t xml:space="preserve">© State of Victoria, Australia, Department </w:t>
            </w:r>
            <w:r w:rsidRPr="001B058F">
              <w:t xml:space="preserve">of </w:t>
            </w:r>
            <w:r>
              <w:t>Families, Fairness and Housing</w:t>
            </w:r>
            <w:r w:rsidRPr="0055119B">
              <w:t xml:space="preserve">, </w:t>
            </w:r>
            <w:r w:rsidR="00562291">
              <w:t xml:space="preserve">October </w:t>
            </w:r>
            <w:r w:rsidR="00375E56" w:rsidRPr="00F40CF4">
              <w:rPr>
                <w:color w:val="004C97"/>
              </w:rPr>
              <w:t>2023</w:t>
            </w:r>
            <w:r w:rsidRPr="0055119B">
              <w:t>.</w:t>
            </w:r>
          </w:p>
          <w:p w14:paraId="5FE0CAE8" w14:textId="7FBC240A" w:rsidR="001D0FDC" w:rsidRPr="00E33237" w:rsidRDefault="001D0FDC" w:rsidP="001D0FDC">
            <w:pPr>
              <w:pStyle w:val="Imprint"/>
              <w:rPr>
                <w:color w:val="004C97"/>
              </w:rPr>
            </w:pPr>
            <w:bookmarkStart w:id="8"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DD503A4" w14:textId="77777777" w:rsidR="001D0FDC" w:rsidRPr="00E33237" w:rsidRDefault="001D0FDC" w:rsidP="001D0FDC">
            <w:pPr>
              <w:pStyle w:val="Imprint"/>
              <w:rPr>
                <w:color w:val="004C97"/>
              </w:rPr>
            </w:pPr>
            <w:r w:rsidRPr="00E33237">
              <w:rPr>
                <w:color w:val="004C97"/>
              </w:rPr>
              <w:t>In this document, ‘Aboriginal’ refers to both Aboriginal and Torres Strait Islander people. ‘Indigenous’ or ‘Koori/</w:t>
            </w:r>
            <w:proofErr w:type="spellStart"/>
            <w:r w:rsidRPr="00E33237">
              <w:rPr>
                <w:color w:val="004C97"/>
              </w:rPr>
              <w:t>Koorie</w:t>
            </w:r>
            <w:proofErr w:type="spellEnd"/>
            <w:r w:rsidRPr="00E33237">
              <w:rPr>
                <w:color w:val="004C97"/>
              </w:rPr>
              <w:t xml:space="preserve">’ is retained when part of the title of a report, </w:t>
            </w:r>
            <w:proofErr w:type="gramStart"/>
            <w:r w:rsidRPr="00E33237">
              <w:rPr>
                <w:color w:val="004C97"/>
              </w:rPr>
              <w:t>program</w:t>
            </w:r>
            <w:proofErr w:type="gramEnd"/>
            <w:r w:rsidRPr="00E33237">
              <w:rPr>
                <w:color w:val="004C97"/>
              </w:rPr>
              <w:t xml:space="preserve"> or quotation.</w:t>
            </w:r>
          </w:p>
          <w:p w14:paraId="7FF990DA" w14:textId="16F823EA" w:rsidR="001D0FDC" w:rsidRPr="0055119B" w:rsidRDefault="008D3EE1" w:rsidP="001D0FDC">
            <w:pPr>
              <w:pStyle w:val="Imprint"/>
            </w:pPr>
            <w:r>
              <w:rPr>
                <w:rFonts w:cs="Arial"/>
                <w:b/>
                <w:bCs/>
                <w:color w:val="000000"/>
              </w:rPr>
              <w:t xml:space="preserve">ISBN </w:t>
            </w:r>
            <w:r>
              <w:rPr>
                <w:rFonts w:cs="Arial"/>
                <w:color w:val="000000"/>
              </w:rPr>
              <w:t xml:space="preserve">978-1-76130-226-8 </w:t>
            </w:r>
            <w:r>
              <w:rPr>
                <w:rFonts w:cs="Arial"/>
                <w:b/>
                <w:bCs/>
                <w:color w:val="000000"/>
              </w:rPr>
              <w:t>(pdf/online/MS word)</w:t>
            </w:r>
            <w:r w:rsidR="001D0FDC" w:rsidRPr="0055119B">
              <w:t xml:space="preserve">) or </w:t>
            </w:r>
            <w:r w:rsidR="003C1144">
              <w:rPr>
                <w:rFonts w:cs="Arial"/>
                <w:b/>
                <w:bCs/>
                <w:color w:val="000000"/>
              </w:rPr>
              <w:t xml:space="preserve">ISBN </w:t>
            </w:r>
            <w:r w:rsidR="003C1144">
              <w:rPr>
                <w:rFonts w:cs="Arial"/>
                <w:color w:val="000000"/>
              </w:rPr>
              <w:t xml:space="preserve">978-1-76130-225-1 </w:t>
            </w:r>
            <w:r w:rsidR="003C1144">
              <w:rPr>
                <w:rFonts w:cs="Arial"/>
                <w:b/>
                <w:bCs/>
                <w:color w:val="000000"/>
              </w:rPr>
              <w:t>(Print)</w:t>
            </w:r>
          </w:p>
          <w:p w14:paraId="611A17E4" w14:textId="47ED5778" w:rsidR="00E26821" w:rsidRDefault="001D0FDC" w:rsidP="00E26821">
            <w:pPr>
              <w:pStyle w:val="Imprint"/>
              <w:rPr>
                <w:rStyle w:val="normaltextrun"/>
                <w:rFonts w:cs="Arial"/>
                <w:color w:val="3366FF"/>
                <w:u w:val="single"/>
                <w:shd w:val="clear" w:color="auto" w:fill="FFFFFF"/>
              </w:rPr>
            </w:pPr>
            <w:r w:rsidRPr="0055119B">
              <w:t xml:space="preserve">Available at </w:t>
            </w:r>
            <w:r w:rsidR="00E26821">
              <w:t xml:space="preserve">the </w:t>
            </w:r>
            <w:hyperlink r:id="rId16" w:history="1">
              <w:r w:rsidR="00E26821" w:rsidRPr="00E26821">
                <w:rPr>
                  <w:rStyle w:val="Hyperlink"/>
                </w:rPr>
                <w:t>Aboriginal Children in Aboriginal Care</w:t>
              </w:r>
            </w:hyperlink>
            <w:r w:rsidR="00E26821">
              <w:t xml:space="preserve"> webpage</w:t>
            </w:r>
            <w:r>
              <w:rPr>
                <w:rStyle w:val="normaltextrun"/>
                <w:rFonts w:cs="Arial"/>
                <w:color w:val="000000"/>
                <w:shd w:val="clear" w:color="auto" w:fill="FFFFFF"/>
              </w:rPr>
              <w:t xml:space="preserve"> </w:t>
            </w:r>
            <w:r w:rsidR="00E26821">
              <w:rPr>
                <w:rStyle w:val="normaltextrun"/>
                <w:rFonts w:cs="Arial"/>
                <w:color w:val="000000"/>
                <w:shd w:val="clear" w:color="auto" w:fill="FFFFFF"/>
              </w:rPr>
              <w:t>&lt;</w:t>
            </w:r>
            <w:r w:rsidR="00E26821" w:rsidRPr="00E26821">
              <w:rPr>
                <w:rStyle w:val="normaltextrun"/>
                <w:rFonts w:cs="Arial"/>
                <w:color w:val="000000"/>
                <w:shd w:val="clear" w:color="auto" w:fill="FFFFFF"/>
              </w:rPr>
              <w:t>https://services.dffh.vic.gov.au/aboriginal-children-aboriginal-care</w:t>
            </w:r>
            <w:r w:rsidR="00E26821">
              <w:rPr>
                <w:rStyle w:val="normaltextrun"/>
                <w:rFonts w:cs="Arial"/>
                <w:color w:val="000000"/>
                <w:shd w:val="clear" w:color="auto" w:fill="FFFFFF"/>
              </w:rPr>
              <w:t>&gt;</w:t>
            </w:r>
          </w:p>
          <w:p w14:paraId="0C92739F" w14:textId="5E1830EF" w:rsidR="0055119B" w:rsidRDefault="001D0FDC" w:rsidP="00E26821">
            <w:pPr>
              <w:pStyle w:val="Imprint"/>
            </w:pPr>
            <w:r w:rsidRPr="0055119B">
              <w:t>Printed by</w:t>
            </w:r>
            <w:bookmarkEnd w:id="8"/>
            <w:r>
              <w:t xml:space="preserve"> Department of Families, Fairness and Housing. </w:t>
            </w:r>
          </w:p>
        </w:tc>
      </w:tr>
      <w:bookmarkEnd w:id="7"/>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DDEC" w14:textId="77777777" w:rsidR="00E41AE1" w:rsidRDefault="00E41AE1">
      <w:r>
        <w:separator/>
      </w:r>
    </w:p>
    <w:p w14:paraId="18D476C3" w14:textId="77777777" w:rsidR="00E41AE1" w:rsidRDefault="00E41AE1"/>
  </w:endnote>
  <w:endnote w:type="continuationSeparator" w:id="0">
    <w:p w14:paraId="163ED79E" w14:textId="77777777" w:rsidR="00E41AE1" w:rsidRDefault="00E41AE1">
      <w:r>
        <w:continuationSeparator/>
      </w:r>
    </w:p>
    <w:p w14:paraId="03E28BEA" w14:textId="77777777" w:rsidR="00E41AE1" w:rsidRDefault="00E41AE1"/>
  </w:endnote>
  <w:endnote w:type="continuationNotice" w:id="1">
    <w:p w14:paraId="1318B45B" w14:textId="77777777" w:rsidR="00E41AE1" w:rsidRDefault="00E41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1DD722F" w:rsidR="00E261B3" w:rsidRPr="00F65AA9" w:rsidRDefault="003E591C" w:rsidP="00EF2C72">
    <w:pPr>
      <w:pStyle w:val="Footer"/>
    </w:pPr>
    <w:r>
      <w:rPr>
        <w:noProof/>
        <w:lang w:eastAsia="en-AU"/>
      </w:rPr>
      <mc:AlternateContent>
        <mc:Choice Requires="wps">
          <w:drawing>
            <wp:anchor distT="0" distB="0" distL="114300" distR="114300" simplePos="0" relativeHeight="251658247" behindDoc="0" locked="0" layoutInCell="0" allowOverlap="1" wp14:anchorId="277227A7" wp14:editId="005F5DF6">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BE438" w14:textId="21C2CB8E" w:rsidR="003E591C" w:rsidRPr="003E591C" w:rsidRDefault="003E591C" w:rsidP="003E591C">
                          <w:pPr>
                            <w:spacing w:after="0"/>
                            <w:jc w:val="center"/>
                            <w:rPr>
                              <w:rFonts w:ascii="Arial Black" w:hAnsi="Arial Black"/>
                              <w:color w:val="000000"/>
                              <w:sz w:val="20"/>
                            </w:rPr>
                          </w:pPr>
                          <w:r w:rsidRPr="003E591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227A7" id="_x0000_t202" coordsize="21600,21600" o:spt="202" path="m,l,21600r21600,l21600,xe">
              <v:stroke joinstyle="miter"/>
              <v:path gradientshapeok="t" o:connecttype="rect"/>
            </v:shapetype>
            <v:shape id="Text Box 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F2BE438" w14:textId="21C2CB8E" w:rsidR="003E591C" w:rsidRPr="003E591C" w:rsidRDefault="003E591C" w:rsidP="003E591C">
                    <w:pPr>
                      <w:spacing w:after="0"/>
                      <w:jc w:val="center"/>
                      <w:rPr>
                        <w:rFonts w:ascii="Arial Black" w:hAnsi="Arial Black"/>
                        <w:color w:val="000000"/>
                        <w:sz w:val="20"/>
                      </w:rPr>
                    </w:pPr>
                    <w:r w:rsidRPr="003E591C">
                      <w:rPr>
                        <w:rFonts w:ascii="Arial Black" w:hAnsi="Arial Black"/>
                        <w:color w:val="000000"/>
                        <w:sz w:val="20"/>
                      </w:rPr>
                      <w:t>OFFICIAL</w:t>
                    </w:r>
                  </w:p>
                </w:txbxContent>
              </v:textbox>
              <w10:wrap anchorx="page" anchory="page"/>
            </v:shape>
          </w:pict>
        </mc:Fallback>
      </mc:AlternateContent>
    </w:r>
    <w:r w:rsidR="003F2FD8">
      <w:rPr>
        <w:noProof/>
        <w:lang w:eastAsia="en-AU"/>
      </w:rPr>
      <mc:AlternateContent>
        <mc:Choice Requires="wps">
          <w:drawing>
            <wp:anchor distT="0" distB="0" distL="114300" distR="114300" simplePos="0" relativeHeight="251658244" behindDoc="0" locked="0" layoutInCell="0" allowOverlap="1" wp14:anchorId="69474FE3" wp14:editId="79EE43F7">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2CCDA" w14:textId="1CDD3CF7" w:rsidR="003F2FD8" w:rsidRPr="003F2FD8" w:rsidRDefault="003F2FD8" w:rsidP="003F2FD8">
                          <w:pPr>
                            <w:spacing w:after="0"/>
                            <w:jc w:val="center"/>
                            <w:rPr>
                              <w:rFonts w:ascii="Arial Black" w:hAnsi="Arial Black"/>
                              <w:color w:val="000000"/>
                              <w:sz w:val="20"/>
                            </w:rPr>
                          </w:pPr>
                          <w:r w:rsidRPr="003F2F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474FE3" id="Text Box 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1C2CCDA" w14:textId="1CDD3CF7" w:rsidR="003F2FD8" w:rsidRPr="003F2FD8" w:rsidRDefault="003F2FD8" w:rsidP="003F2FD8">
                    <w:pPr>
                      <w:spacing w:after="0"/>
                      <w:jc w:val="center"/>
                      <w:rPr>
                        <w:rFonts w:ascii="Arial Black" w:hAnsi="Arial Black"/>
                        <w:color w:val="000000"/>
                        <w:sz w:val="20"/>
                      </w:rPr>
                    </w:pPr>
                    <w:r w:rsidRPr="003F2FD8">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6CC9E8A2" w:rsidR="00E261B3" w:rsidRDefault="003E591C">
    <w:pPr>
      <w:pStyle w:val="Footer"/>
    </w:pPr>
    <w:r>
      <w:rPr>
        <w:noProof/>
      </w:rPr>
      <mc:AlternateContent>
        <mc:Choice Requires="wps">
          <w:drawing>
            <wp:anchor distT="0" distB="0" distL="114300" distR="114300" simplePos="1" relativeHeight="251658248" behindDoc="0" locked="0" layoutInCell="0" allowOverlap="1" wp14:anchorId="18EE72CF" wp14:editId="7DAF094C">
              <wp:simplePos x="0" y="10189687"/>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DAE36" w14:textId="0E509E96" w:rsidR="003E591C" w:rsidRPr="003E591C" w:rsidRDefault="003E591C" w:rsidP="003E591C">
                          <w:pPr>
                            <w:spacing w:after="0"/>
                            <w:jc w:val="center"/>
                            <w:rPr>
                              <w:rFonts w:ascii="Arial Black" w:hAnsi="Arial Black"/>
                              <w:color w:val="000000"/>
                              <w:sz w:val="20"/>
                            </w:rPr>
                          </w:pPr>
                          <w:r w:rsidRPr="003E591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EE72CF" id="_x0000_t202" coordsize="21600,21600" o:spt="202" path="m,l,21600r21600,l21600,xe">
              <v:stroke joinstyle="miter"/>
              <v:path gradientshapeok="t" o:connecttype="rect"/>
            </v:shapetype>
            <v:shape id="Text Box 8"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44DAE36" w14:textId="0E509E96" w:rsidR="003E591C" w:rsidRPr="003E591C" w:rsidRDefault="003E591C" w:rsidP="003E591C">
                    <w:pPr>
                      <w:spacing w:after="0"/>
                      <w:jc w:val="center"/>
                      <w:rPr>
                        <w:rFonts w:ascii="Arial Black" w:hAnsi="Arial Black"/>
                        <w:color w:val="000000"/>
                        <w:sz w:val="20"/>
                      </w:rPr>
                    </w:pPr>
                    <w:r w:rsidRPr="003E591C">
                      <w:rPr>
                        <w:rFonts w:ascii="Arial Black" w:hAnsi="Arial Black"/>
                        <w:color w:val="000000"/>
                        <w:sz w:val="20"/>
                      </w:rPr>
                      <w:t>OFFICIAL</w:t>
                    </w:r>
                  </w:p>
                </w:txbxContent>
              </v:textbox>
              <w10:wrap anchorx="page" anchory="page"/>
            </v:shape>
          </w:pict>
        </mc:Fallback>
      </mc:AlternateContent>
    </w:r>
    <w:r w:rsidR="003F2FD8">
      <w:rPr>
        <w:noProof/>
      </w:rPr>
      <mc:AlternateContent>
        <mc:Choice Requires="wps">
          <w:drawing>
            <wp:anchor distT="0" distB="0" distL="114300" distR="114300" simplePos="1" relativeHeight="251658245" behindDoc="0" locked="0" layoutInCell="0" allowOverlap="1" wp14:anchorId="2DE18059" wp14:editId="01798A55">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65481" w14:textId="110103B4" w:rsidR="003F2FD8" w:rsidRPr="003F2FD8" w:rsidRDefault="003F2FD8" w:rsidP="003F2FD8">
                          <w:pPr>
                            <w:spacing w:after="0"/>
                            <w:jc w:val="center"/>
                            <w:rPr>
                              <w:rFonts w:ascii="Arial Black" w:hAnsi="Arial Black"/>
                              <w:color w:val="000000"/>
                              <w:sz w:val="20"/>
                            </w:rPr>
                          </w:pPr>
                          <w:r w:rsidRPr="003F2F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E18059" id="Text Box 3"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C065481" w14:textId="110103B4" w:rsidR="003F2FD8" w:rsidRPr="003F2FD8" w:rsidRDefault="003F2FD8" w:rsidP="003F2FD8">
                    <w:pPr>
                      <w:spacing w:after="0"/>
                      <w:jc w:val="center"/>
                      <w:rPr>
                        <w:rFonts w:ascii="Arial Black" w:hAnsi="Arial Black"/>
                        <w:color w:val="000000"/>
                        <w:sz w:val="20"/>
                      </w:rPr>
                    </w:pPr>
                    <w:r w:rsidRPr="003F2FD8">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327F11DB" w:rsidR="00593A99" w:rsidRPr="00F65AA9" w:rsidRDefault="003E591C" w:rsidP="00EF2C72">
    <w:pPr>
      <w:pStyle w:val="Footer"/>
    </w:pPr>
    <w:r>
      <w:rPr>
        <w:noProof/>
      </w:rPr>
      <mc:AlternateContent>
        <mc:Choice Requires="wps">
          <w:drawing>
            <wp:anchor distT="0" distB="0" distL="114300" distR="114300" simplePos="0" relativeHeight="251658249" behindDoc="0" locked="0" layoutInCell="0" allowOverlap="1" wp14:anchorId="4FDCDD6B" wp14:editId="7D06680D">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8232D" w14:textId="796DAFF8" w:rsidR="003E591C" w:rsidRPr="003E591C" w:rsidRDefault="003E591C" w:rsidP="003E591C">
                          <w:pPr>
                            <w:spacing w:after="0"/>
                            <w:jc w:val="center"/>
                            <w:rPr>
                              <w:rFonts w:ascii="Arial Black" w:hAnsi="Arial Black"/>
                              <w:color w:val="000000"/>
                              <w:sz w:val="20"/>
                            </w:rPr>
                          </w:pPr>
                          <w:r w:rsidRPr="003E591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DCDD6B" id="_x0000_t202" coordsize="21600,21600" o:spt="202" path="m,l,21600r21600,l21600,xe">
              <v:stroke joinstyle="miter"/>
              <v:path gradientshapeok="t" o:connecttype="rect"/>
            </v:shapetype>
            <v:shape id="Text Box 11"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6F98232D" w14:textId="796DAFF8" w:rsidR="003E591C" w:rsidRPr="003E591C" w:rsidRDefault="003E591C" w:rsidP="003E591C">
                    <w:pPr>
                      <w:spacing w:after="0"/>
                      <w:jc w:val="center"/>
                      <w:rPr>
                        <w:rFonts w:ascii="Arial Black" w:hAnsi="Arial Black"/>
                        <w:color w:val="000000"/>
                        <w:sz w:val="20"/>
                      </w:rPr>
                    </w:pPr>
                    <w:r w:rsidRPr="003E591C">
                      <w:rPr>
                        <w:rFonts w:ascii="Arial Black" w:hAnsi="Arial Black"/>
                        <w:color w:val="000000"/>
                        <w:sz w:val="20"/>
                      </w:rPr>
                      <w:t>OFFICIAL</w:t>
                    </w:r>
                  </w:p>
                </w:txbxContent>
              </v:textbox>
              <w10:wrap anchorx="page" anchory="page"/>
            </v:shape>
          </w:pict>
        </mc:Fallback>
      </mc:AlternateContent>
    </w:r>
    <w:r w:rsidR="003F2FD8">
      <w:rPr>
        <w:noProof/>
      </w:rPr>
      <mc:AlternateContent>
        <mc:Choice Requires="wps">
          <w:drawing>
            <wp:anchor distT="0" distB="0" distL="114300" distR="114300" simplePos="0" relativeHeight="251658246" behindDoc="0" locked="0" layoutInCell="0" allowOverlap="1" wp14:anchorId="7DB60816" wp14:editId="7A552AEF">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736D7" w14:textId="0AEC4DB0" w:rsidR="003F2FD8" w:rsidRPr="003F2FD8" w:rsidRDefault="003F2FD8" w:rsidP="003F2FD8">
                          <w:pPr>
                            <w:spacing w:after="0"/>
                            <w:jc w:val="center"/>
                            <w:rPr>
                              <w:rFonts w:ascii="Arial Black" w:hAnsi="Arial Black"/>
                              <w:color w:val="000000"/>
                              <w:sz w:val="20"/>
                            </w:rPr>
                          </w:pPr>
                          <w:r w:rsidRPr="003F2F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B60816" id="Text Box 9"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7E8736D7" w14:textId="0AEC4DB0" w:rsidR="003F2FD8" w:rsidRPr="003F2FD8" w:rsidRDefault="003F2FD8" w:rsidP="003F2FD8">
                    <w:pPr>
                      <w:spacing w:after="0"/>
                      <w:jc w:val="center"/>
                      <w:rPr>
                        <w:rFonts w:ascii="Arial Black" w:hAnsi="Arial Black"/>
                        <w:color w:val="000000"/>
                        <w:sz w:val="20"/>
                      </w:rPr>
                    </w:pPr>
                    <w:r w:rsidRPr="003F2FD8">
                      <w:rPr>
                        <w:rFonts w:ascii="Arial Black" w:hAnsi="Arial Black"/>
                        <w:color w:val="000000"/>
                        <w:sz w:val="20"/>
                      </w:rPr>
                      <w:t>OFFICIAL</w:t>
                    </w:r>
                  </w:p>
                </w:txbxContent>
              </v:textbox>
              <w10:wrap anchorx="page" anchory="page"/>
            </v:shape>
          </w:pict>
        </mc:Fallback>
      </mc:AlternateContent>
    </w:r>
    <w:r w:rsidR="00435BE2">
      <w:rPr>
        <w:noProof/>
      </w:rPr>
      <mc:AlternateContent>
        <mc:Choice Requires="wps">
          <w:drawing>
            <wp:anchor distT="0" distB="0" distL="114300" distR="114300" simplePos="0" relativeHeight="251658243" behindDoc="0" locked="0" layoutInCell="0" allowOverlap="1" wp14:anchorId="13AA4CB5" wp14:editId="4C35E197">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BAE57" w14:textId="40EFEF09" w:rsidR="00435BE2" w:rsidRPr="00435BE2" w:rsidRDefault="00435BE2" w:rsidP="00435BE2">
                          <w:pPr>
                            <w:spacing w:after="0"/>
                            <w:jc w:val="center"/>
                            <w:rPr>
                              <w:rFonts w:ascii="Arial Black" w:hAnsi="Arial Black"/>
                              <w:color w:val="000000"/>
                              <w:sz w:val="20"/>
                            </w:rPr>
                          </w:pPr>
                          <w:r w:rsidRPr="00435BE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AA4CB5" id="Text Box 10" o:spid="_x0000_s1034"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3F1BAE57" w14:textId="40EFEF09" w:rsidR="00435BE2" w:rsidRPr="00435BE2" w:rsidRDefault="00435BE2" w:rsidP="00435BE2">
                    <w:pPr>
                      <w:spacing w:after="0"/>
                      <w:jc w:val="center"/>
                      <w:rPr>
                        <w:rFonts w:ascii="Arial Black" w:hAnsi="Arial Black"/>
                        <w:color w:val="000000"/>
                        <w:sz w:val="20"/>
                      </w:rPr>
                    </w:pPr>
                    <w:r w:rsidRPr="00435BE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E8F6" w14:textId="77777777" w:rsidR="00E41AE1" w:rsidRDefault="00E41AE1" w:rsidP="00207717">
      <w:pPr>
        <w:spacing w:before="120"/>
      </w:pPr>
      <w:r>
        <w:separator/>
      </w:r>
    </w:p>
  </w:footnote>
  <w:footnote w:type="continuationSeparator" w:id="0">
    <w:p w14:paraId="3791FF52" w14:textId="77777777" w:rsidR="00E41AE1" w:rsidRDefault="00E41AE1">
      <w:r>
        <w:continuationSeparator/>
      </w:r>
    </w:p>
    <w:p w14:paraId="76FCCC78" w14:textId="77777777" w:rsidR="00E41AE1" w:rsidRDefault="00E41AE1"/>
  </w:footnote>
  <w:footnote w:type="continuationNotice" w:id="1">
    <w:p w14:paraId="5184A1C1" w14:textId="77777777" w:rsidR="00E41AE1" w:rsidRDefault="00E41A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82B780D" w:rsidR="00E261B3" w:rsidRPr="0051568D" w:rsidRDefault="00A01EC6" w:rsidP="0017674D">
    <w:pPr>
      <w:pStyle w:val="Header"/>
    </w:pPr>
    <w:r>
      <w:t>Aboriginal Children in Aboriginal Care –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3B0761"/>
    <w:multiLevelType w:val="multilevel"/>
    <w:tmpl w:val="7DBAEAE6"/>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A7F215"/>
    <w:multiLevelType w:val="multilevel"/>
    <w:tmpl w:val="4BB4BDD2"/>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6566FA"/>
    <w:multiLevelType w:val="multilevel"/>
    <w:tmpl w:val="B08C98D4"/>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C180740"/>
    <w:multiLevelType w:val="hybridMultilevel"/>
    <w:tmpl w:val="A1105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3525257">
    <w:abstractNumId w:val="10"/>
  </w:num>
  <w:num w:numId="2" w16cid:durableId="1762608198">
    <w:abstractNumId w:val="19"/>
  </w:num>
  <w:num w:numId="3" w16cid:durableId="1757438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85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5865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4684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805843">
    <w:abstractNumId w:val="24"/>
  </w:num>
  <w:num w:numId="8" w16cid:durableId="1760708642">
    <w:abstractNumId w:val="18"/>
  </w:num>
  <w:num w:numId="9" w16cid:durableId="2134251327">
    <w:abstractNumId w:val="23"/>
  </w:num>
  <w:num w:numId="10" w16cid:durableId="37903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9190361">
    <w:abstractNumId w:val="25"/>
  </w:num>
  <w:num w:numId="12" w16cid:durableId="1116825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198606">
    <w:abstractNumId w:val="20"/>
  </w:num>
  <w:num w:numId="14" w16cid:durableId="438455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70205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403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537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6563816">
    <w:abstractNumId w:val="27"/>
  </w:num>
  <w:num w:numId="19" w16cid:durableId="2951842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3109608">
    <w:abstractNumId w:val="14"/>
  </w:num>
  <w:num w:numId="21" w16cid:durableId="480578384">
    <w:abstractNumId w:val="12"/>
  </w:num>
  <w:num w:numId="22" w16cid:durableId="1384911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3676431">
    <w:abstractNumId w:val="16"/>
  </w:num>
  <w:num w:numId="24" w16cid:durableId="1254169972">
    <w:abstractNumId w:val="28"/>
  </w:num>
  <w:num w:numId="25" w16cid:durableId="721293814">
    <w:abstractNumId w:val="26"/>
  </w:num>
  <w:num w:numId="26" w16cid:durableId="694037589">
    <w:abstractNumId w:val="21"/>
  </w:num>
  <w:num w:numId="27" w16cid:durableId="1795978536">
    <w:abstractNumId w:val="11"/>
  </w:num>
  <w:num w:numId="28" w16cid:durableId="1877742170">
    <w:abstractNumId w:val="29"/>
  </w:num>
  <w:num w:numId="29" w16cid:durableId="1172379976">
    <w:abstractNumId w:val="9"/>
  </w:num>
  <w:num w:numId="30" w16cid:durableId="1891838797">
    <w:abstractNumId w:val="7"/>
  </w:num>
  <w:num w:numId="31" w16cid:durableId="871039943">
    <w:abstractNumId w:val="6"/>
  </w:num>
  <w:num w:numId="32" w16cid:durableId="358745066">
    <w:abstractNumId w:val="5"/>
  </w:num>
  <w:num w:numId="33" w16cid:durableId="1348019100">
    <w:abstractNumId w:val="4"/>
  </w:num>
  <w:num w:numId="34" w16cid:durableId="1301300703">
    <w:abstractNumId w:val="8"/>
  </w:num>
  <w:num w:numId="35" w16cid:durableId="375659571">
    <w:abstractNumId w:val="3"/>
  </w:num>
  <w:num w:numId="36" w16cid:durableId="1633555962">
    <w:abstractNumId w:val="2"/>
  </w:num>
  <w:num w:numId="37" w16cid:durableId="1257446170">
    <w:abstractNumId w:val="1"/>
  </w:num>
  <w:num w:numId="38" w16cid:durableId="507407997">
    <w:abstractNumId w:val="0"/>
  </w:num>
  <w:num w:numId="39" w16cid:durableId="1605096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9476463">
    <w:abstractNumId w:val="24"/>
  </w:num>
  <w:num w:numId="41" w16cid:durableId="52120607">
    <w:abstractNumId w:val="24"/>
  </w:num>
  <w:num w:numId="42" w16cid:durableId="1689409620">
    <w:abstractNumId w:val="24"/>
  </w:num>
  <w:num w:numId="43" w16cid:durableId="19046782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229304">
    <w:abstractNumId w:val="30"/>
  </w:num>
  <w:num w:numId="45" w16cid:durableId="582253292">
    <w:abstractNumId w:val="17"/>
  </w:num>
  <w:num w:numId="46" w16cid:durableId="1939867185">
    <w:abstractNumId w:val="15"/>
  </w:num>
  <w:num w:numId="47" w16cid:durableId="83545678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805"/>
    <w:rsid w:val="00005347"/>
    <w:rsid w:val="000072B6"/>
    <w:rsid w:val="0001021B"/>
    <w:rsid w:val="00011D89"/>
    <w:rsid w:val="00012EE6"/>
    <w:rsid w:val="000154FD"/>
    <w:rsid w:val="0002140E"/>
    <w:rsid w:val="00022271"/>
    <w:rsid w:val="000235E8"/>
    <w:rsid w:val="00023B04"/>
    <w:rsid w:val="00024D89"/>
    <w:rsid w:val="000250B6"/>
    <w:rsid w:val="00033D81"/>
    <w:rsid w:val="00034172"/>
    <w:rsid w:val="000361ED"/>
    <w:rsid w:val="000370A7"/>
    <w:rsid w:val="00037366"/>
    <w:rsid w:val="00041BF0"/>
    <w:rsid w:val="00042C8A"/>
    <w:rsid w:val="0004536B"/>
    <w:rsid w:val="0004558C"/>
    <w:rsid w:val="00046B68"/>
    <w:rsid w:val="00047D08"/>
    <w:rsid w:val="00051BB6"/>
    <w:rsid w:val="000527DD"/>
    <w:rsid w:val="00053245"/>
    <w:rsid w:val="000578B2"/>
    <w:rsid w:val="0006058B"/>
    <w:rsid w:val="00060959"/>
    <w:rsid w:val="00060B62"/>
    <w:rsid w:val="00060C8F"/>
    <w:rsid w:val="0006298A"/>
    <w:rsid w:val="000643BD"/>
    <w:rsid w:val="000663CD"/>
    <w:rsid w:val="00070356"/>
    <w:rsid w:val="000733FE"/>
    <w:rsid w:val="000740AC"/>
    <w:rsid w:val="00074219"/>
    <w:rsid w:val="00074ED5"/>
    <w:rsid w:val="00077672"/>
    <w:rsid w:val="00081126"/>
    <w:rsid w:val="0008508E"/>
    <w:rsid w:val="00086557"/>
    <w:rsid w:val="00087951"/>
    <w:rsid w:val="0009050A"/>
    <w:rsid w:val="0009113B"/>
    <w:rsid w:val="00093402"/>
    <w:rsid w:val="00093644"/>
    <w:rsid w:val="00094DA3"/>
    <w:rsid w:val="00094FF5"/>
    <w:rsid w:val="00096247"/>
    <w:rsid w:val="00096CD1"/>
    <w:rsid w:val="000A012C"/>
    <w:rsid w:val="000A0EB9"/>
    <w:rsid w:val="000A149E"/>
    <w:rsid w:val="000A186C"/>
    <w:rsid w:val="000A1EA4"/>
    <w:rsid w:val="000A2476"/>
    <w:rsid w:val="000A3DF5"/>
    <w:rsid w:val="000A641A"/>
    <w:rsid w:val="000A7593"/>
    <w:rsid w:val="000B2117"/>
    <w:rsid w:val="000B3EDB"/>
    <w:rsid w:val="000B543D"/>
    <w:rsid w:val="000B55F9"/>
    <w:rsid w:val="000B5BF7"/>
    <w:rsid w:val="000B6BC8"/>
    <w:rsid w:val="000C0303"/>
    <w:rsid w:val="000C120A"/>
    <w:rsid w:val="000C42EA"/>
    <w:rsid w:val="000C4546"/>
    <w:rsid w:val="000C46CC"/>
    <w:rsid w:val="000D110D"/>
    <w:rsid w:val="000D1242"/>
    <w:rsid w:val="000D299E"/>
    <w:rsid w:val="000D2F97"/>
    <w:rsid w:val="000D6898"/>
    <w:rsid w:val="000E035B"/>
    <w:rsid w:val="000E0970"/>
    <w:rsid w:val="000E3CC7"/>
    <w:rsid w:val="000E5228"/>
    <w:rsid w:val="000E6BD4"/>
    <w:rsid w:val="000E6D6D"/>
    <w:rsid w:val="000E7363"/>
    <w:rsid w:val="000F1F1E"/>
    <w:rsid w:val="000F2259"/>
    <w:rsid w:val="000F2DDA"/>
    <w:rsid w:val="000F2EA0"/>
    <w:rsid w:val="000F33F4"/>
    <w:rsid w:val="000F459D"/>
    <w:rsid w:val="000F5213"/>
    <w:rsid w:val="00101001"/>
    <w:rsid w:val="00103276"/>
    <w:rsid w:val="0010392D"/>
    <w:rsid w:val="0010447F"/>
    <w:rsid w:val="00104FE3"/>
    <w:rsid w:val="00105291"/>
    <w:rsid w:val="00106603"/>
    <w:rsid w:val="0010714F"/>
    <w:rsid w:val="00110B16"/>
    <w:rsid w:val="001120C5"/>
    <w:rsid w:val="00112FC3"/>
    <w:rsid w:val="00114BF4"/>
    <w:rsid w:val="00115C6B"/>
    <w:rsid w:val="00120BD3"/>
    <w:rsid w:val="00122FEA"/>
    <w:rsid w:val="001232BD"/>
    <w:rsid w:val="00124ED5"/>
    <w:rsid w:val="00125ADD"/>
    <w:rsid w:val="001263BB"/>
    <w:rsid w:val="001276FA"/>
    <w:rsid w:val="00130ED9"/>
    <w:rsid w:val="00131FBB"/>
    <w:rsid w:val="001326F0"/>
    <w:rsid w:val="00136F6B"/>
    <w:rsid w:val="00142C1E"/>
    <w:rsid w:val="00144501"/>
    <w:rsid w:val="001447B3"/>
    <w:rsid w:val="0014753E"/>
    <w:rsid w:val="00151B3E"/>
    <w:rsid w:val="00152073"/>
    <w:rsid w:val="001520A3"/>
    <w:rsid w:val="001562C7"/>
    <w:rsid w:val="00156598"/>
    <w:rsid w:val="0016037B"/>
    <w:rsid w:val="00161939"/>
    <w:rsid w:val="00161AA0"/>
    <w:rsid w:val="00161D2E"/>
    <w:rsid w:val="00161F3E"/>
    <w:rsid w:val="00162093"/>
    <w:rsid w:val="00162CA9"/>
    <w:rsid w:val="00165459"/>
    <w:rsid w:val="00165A57"/>
    <w:rsid w:val="001712C2"/>
    <w:rsid w:val="00172BAF"/>
    <w:rsid w:val="00175E5B"/>
    <w:rsid w:val="00176255"/>
    <w:rsid w:val="0017674D"/>
    <w:rsid w:val="001771DD"/>
    <w:rsid w:val="00177995"/>
    <w:rsid w:val="00177A8C"/>
    <w:rsid w:val="00186B33"/>
    <w:rsid w:val="00192F9D"/>
    <w:rsid w:val="00194D3C"/>
    <w:rsid w:val="001969CD"/>
    <w:rsid w:val="00196EB8"/>
    <w:rsid w:val="00196EFB"/>
    <w:rsid w:val="0019764C"/>
    <w:rsid w:val="001979FF"/>
    <w:rsid w:val="00197B17"/>
    <w:rsid w:val="001A0C04"/>
    <w:rsid w:val="001A15EF"/>
    <w:rsid w:val="001A1950"/>
    <w:rsid w:val="001A1C54"/>
    <w:rsid w:val="001A202A"/>
    <w:rsid w:val="001A3ACE"/>
    <w:rsid w:val="001B058F"/>
    <w:rsid w:val="001B6B96"/>
    <w:rsid w:val="001B7228"/>
    <w:rsid w:val="001B738B"/>
    <w:rsid w:val="001C09DB"/>
    <w:rsid w:val="001C199E"/>
    <w:rsid w:val="001C277E"/>
    <w:rsid w:val="001C2A72"/>
    <w:rsid w:val="001C31B7"/>
    <w:rsid w:val="001C333A"/>
    <w:rsid w:val="001C66A3"/>
    <w:rsid w:val="001D0B75"/>
    <w:rsid w:val="001D0FDC"/>
    <w:rsid w:val="001D2D2C"/>
    <w:rsid w:val="001D39A5"/>
    <w:rsid w:val="001D3C09"/>
    <w:rsid w:val="001D44E8"/>
    <w:rsid w:val="001D56AE"/>
    <w:rsid w:val="001D60EC"/>
    <w:rsid w:val="001D6F59"/>
    <w:rsid w:val="001E2DC6"/>
    <w:rsid w:val="001E44DF"/>
    <w:rsid w:val="001E68A5"/>
    <w:rsid w:val="001E6BB0"/>
    <w:rsid w:val="001E7282"/>
    <w:rsid w:val="001E7E58"/>
    <w:rsid w:val="001F3826"/>
    <w:rsid w:val="001F49EA"/>
    <w:rsid w:val="001F6602"/>
    <w:rsid w:val="001F6B01"/>
    <w:rsid w:val="001F6E46"/>
    <w:rsid w:val="001F7863"/>
    <w:rsid w:val="001F7C91"/>
    <w:rsid w:val="002033B7"/>
    <w:rsid w:val="00206463"/>
    <w:rsid w:val="00206F2F"/>
    <w:rsid w:val="00207717"/>
    <w:rsid w:val="0021053D"/>
    <w:rsid w:val="00210A92"/>
    <w:rsid w:val="00212671"/>
    <w:rsid w:val="00216C03"/>
    <w:rsid w:val="00220C04"/>
    <w:rsid w:val="0022278D"/>
    <w:rsid w:val="002231FD"/>
    <w:rsid w:val="002237C1"/>
    <w:rsid w:val="0022701F"/>
    <w:rsid w:val="00227C68"/>
    <w:rsid w:val="00232E08"/>
    <w:rsid w:val="00233311"/>
    <w:rsid w:val="002333F5"/>
    <w:rsid w:val="00233724"/>
    <w:rsid w:val="00236253"/>
    <w:rsid w:val="002365B4"/>
    <w:rsid w:val="00237177"/>
    <w:rsid w:val="00242378"/>
    <w:rsid w:val="002432E1"/>
    <w:rsid w:val="00245DC5"/>
    <w:rsid w:val="00246207"/>
    <w:rsid w:val="00246C5E"/>
    <w:rsid w:val="00250960"/>
    <w:rsid w:val="00250DC4"/>
    <w:rsid w:val="00251343"/>
    <w:rsid w:val="002536A4"/>
    <w:rsid w:val="00254F58"/>
    <w:rsid w:val="00257633"/>
    <w:rsid w:val="00257BD3"/>
    <w:rsid w:val="00260DC2"/>
    <w:rsid w:val="002620BC"/>
    <w:rsid w:val="00262802"/>
    <w:rsid w:val="002628AA"/>
    <w:rsid w:val="00263A90"/>
    <w:rsid w:val="0026408B"/>
    <w:rsid w:val="00267C3E"/>
    <w:rsid w:val="002709BB"/>
    <w:rsid w:val="0027131C"/>
    <w:rsid w:val="00273BAC"/>
    <w:rsid w:val="002763B3"/>
    <w:rsid w:val="002802E3"/>
    <w:rsid w:val="00280C4B"/>
    <w:rsid w:val="0028213D"/>
    <w:rsid w:val="002852B3"/>
    <w:rsid w:val="002862F1"/>
    <w:rsid w:val="00291354"/>
    <w:rsid w:val="00291373"/>
    <w:rsid w:val="002944F2"/>
    <w:rsid w:val="0029597D"/>
    <w:rsid w:val="002962C3"/>
    <w:rsid w:val="0029752B"/>
    <w:rsid w:val="002A0A34"/>
    <w:rsid w:val="002A0A9C"/>
    <w:rsid w:val="002A172D"/>
    <w:rsid w:val="002A2A6F"/>
    <w:rsid w:val="002A3AD0"/>
    <w:rsid w:val="002A483C"/>
    <w:rsid w:val="002B0AE2"/>
    <w:rsid w:val="002B0C7C"/>
    <w:rsid w:val="002B1729"/>
    <w:rsid w:val="002B36C7"/>
    <w:rsid w:val="002B407A"/>
    <w:rsid w:val="002B41FA"/>
    <w:rsid w:val="002B4213"/>
    <w:rsid w:val="002B4DD4"/>
    <w:rsid w:val="002B5277"/>
    <w:rsid w:val="002B5375"/>
    <w:rsid w:val="002B7558"/>
    <w:rsid w:val="002B77C1"/>
    <w:rsid w:val="002C0ED7"/>
    <w:rsid w:val="002C109B"/>
    <w:rsid w:val="002C20A6"/>
    <w:rsid w:val="002C2728"/>
    <w:rsid w:val="002C5502"/>
    <w:rsid w:val="002D0D11"/>
    <w:rsid w:val="002D1E0D"/>
    <w:rsid w:val="002D2F21"/>
    <w:rsid w:val="002D3A78"/>
    <w:rsid w:val="002D5006"/>
    <w:rsid w:val="002E011A"/>
    <w:rsid w:val="002E01D0"/>
    <w:rsid w:val="002E161D"/>
    <w:rsid w:val="002E1C44"/>
    <w:rsid w:val="002E3100"/>
    <w:rsid w:val="002E6C95"/>
    <w:rsid w:val="002E7C36"/>
    <w:rsid w:val="002F1D91"/>
    <w:rsid w:val="002F26B7"/>
    <w:rsid w:val="002F3ADF"/>
    <w:rsid w:val="002F3D32"/>
    <w:rsid w:val="002F5F31"/>
    <w:rsid w:val="002F5F46"/>
    <w:rsid w:val="002F63F8"/>
    <w:rsid w:val="002F76FA"/>
    <w:rsid w:val="003015BE"/>
    <w:rsid w:val="00302216"/>
    <w:rsid w:val="00303535"/>
    <w:rsid w:val="00303E53"/>
    <w:rsid w:val="00304D42"/>
    <w:rsid w:val="00305B86"/>
    <w:rsid w:val="00305CC1"/>
    <w:rsid w:val="00306E5F"/>
    <w:rsid w:val="00307E14"/>
    <w:rsid w:val="003110C6"/>
    <w:rsid w:val="00314054"/>
    <w:rsid w:val="003164B6"/>
    <w:rsid w:val="00316F27"/>
    <w:rsid w:val="003214F1"/>
    <w:rsid w:val="00322E4B"/>
    <w:rsid w:val="00323F6F"/>
    <w:rsid w:val="00324FFB"/>
    <w:rsid w:val="003252EE"/>
    <w:rsid w:val="0032756E"/>
    <w:rsid w:val="00327870"/>
    <w:rsid w:val="00331F67"/>
    <w:rsid w:val="0033259D"/>
    <w:rsid w:val="003333D2"/>
    <w:rsid w:val="0033420F"/>
    <w:rsid w:val="0033450C"/>
    <w:rsid w:val="00336356"/>
    <w:rsid w:val="00337339"/>
    <w:rsid w:val="003402F0"/>
    <w:rsid w:val="003406C6"/>
    <w:rsid w:val="003418CC"/>
    <w:rsid w:val="00342C86"/>
    <w:rsid w:val="003459BD"/>
    <w:rsid w:val="00346F3D"/>
    <w:rsid w:val="00350D38"/>
    <w:rsid w:val="00351405"/>
    <w:rsid w:val="00351B36"/>
    <w:rsid w:val="00355551"/>
    <w:rsid w:val="00357B4E"/>
    <w:rsid w:val="003700EC"/>
    <w:rsid w:val="003716FD"/>
    <w:rsid w:val="0037204B"/>
    <w:rsid w:val="003744CF"/>
    <w:rsid w:val="00374717"/>
    <w:rsid w:val="00375E56"/>
    <w:rsid w:val="0037676C"/>
    <w:rsid w:val="00377A1A"/>
    <w:rsid w:val="00377D60"/>
    <w:rsid w:val="00380B50"/>
    <w:rsid w:val="00381043"/>
    <w:rsid w:val="003810BE"/>
    <w:rsid w:val="003829E5"/>
    <w:rsid w:val="00382CB3"/>
    <w:rsid w:val="00386109"/>
    <w:rsid w:val="00386944"/>
    <w:rsid w:val="00386E41"/>
    <w:rsid w:val="003956CC"/>
    <w:rsid w:val="00395C9A"/>
    <w:rsid w:val="00396564"/>
    <w:rsid w:val="003A04E1"/>
    <w:rsid w:val="003A0853"/>
    <w:rsid w:val="003A3B7A"/>
    <w:rsid w:val="003A4155"/>
    <w:rsid w:val="003A6B67"/>
    <w:rsid w:val="003B13B6"/>
    <w:rsid w:val="003B14C3"/>
    <w:rsid w:val="003B15E6"/>
    <w:rsid w:val="003B1BDC"/>
    <w:rsid w:val="003B1FFB"/>
    <w:rsid w:val="003B3A7A"/>
    <w:rsid w:val="003B408A"/>
    <w:rsid w:val="003B418E"/>
    <w:rsid w:val="003B62E6"/>
    <w:rsid w:val="003C08A2"/>
    <w:rsid w:val="003C1144"/>
    <w:rsid w:val="003C1864"/>
    <w:rsid w:val="003C2045"/>
    <w:rsid w:val="003C43A1"/>
    <w:rsid w:val="003C4FC0"/>
    <w:rsid w:val="003C55F4"/>
    <w:rsid w:val="003C7897"/>
    <w:rsid w:val="003C7A3F"/>
    <w:rsid w:val="003C7F0E"/>
    <w:rsid w:val="003D10AE"/>
    <w:rsid w:val="003D2766"/>
    <w:rsid w:val="003D2A74"/>
    <w:rsid w:val="003D3E8F"/>
    <w:rsid w:val="003D4EE2"/>
    <w:rsid w:val="003D6475"/>
    <w:rsid w:val="003D6EE6"/>
    <w:rsid w:val="003D7000"/>
    <w:rsid w:val="003D7E30"/>
    <w:rsid w:val="003E260E"/>
    <w:rsid w:val="003E2C1B"/>
    <w:rsid w:val="003E375C"/>
    <w:rsid w:val="003E3DEA"/>
    <w:rsid w:val="003E4086"/>
    <w:rsid w:val="003E591C"/>
    <w:rsid w:val="003E639E"/>
    <w:rsid w:val="003E71E5"/>
    <w:rsid w:val="003E7600"/>
    <w:rsid w:val="003F0445"/>
    <w:rsid w:val="003F0CF0"/>
    <w:rsid w:val="003F14B1"/>
    <w:rsid w:val="003F2B20"/>
    <w:rsid w:val="003F2FD8"/>
    <w:rsid w:val="003F3289"/>
    <w:rsid w:val="003F3C62"/>
    <w:rsid w:val="003F5CB9"/>
    <w:rsid w:val="003F6B39"/>
    <w:rsid w:val="00400D85"/>
    <w:rsid w:val="004013C7"/>
    <w:rsid w:val="00401FCF"/>
    <w:rsid w:val="0040282B"/>
    <w:rsid w:val="00405DB5"/>
    <w:rsid w:val="00406157"/>
    <w:rsid w:val="00406285"/>
    <w:rsid w:val="00406F55"/>
    <w:rsid w:val="00412F76"/>
    <w:rsid w:val="004148F9"/>
    <w:rsid w:val="004174AC"/>
    <w:rsid w:val="004206D0"/>
    <w:rsid w:val="0042084E"/>
    <w:rsid w:val="00421EEF"/>
    <w:rsid w:val="00424D65"/>
    <w:rsid w:val="004259A1"/>
    <w:rsid w:val="00430393"/>
    <w:rsid w:val="00430535"/>
    <w:rsid w:val="00431806"/>
    <w:rsid w:val="004350F9"/>
    <w:rsid w:val="00435BE2"/>
    <w:rsid w:val="00436B61"/>
    <w:rsid w:val="00437AC5"/>
    <w:rsid w:val="00437CA7"/>
    <w:rsid w:val="00442C6C"/>
    <w:rsid w:val="00443CBE"/>
    <w:rsid w:val="00443E8A"/>
    <w:rsid w:val="004441BC"/>
    <w:rsid w:val="004468B4"/>
    <w:rsid w:val="0045000B"/>
    <w:rsid w:val="0045230A"/>
    <w:rsid w:val="00454AD0"/>
    <w:rsid w:val="00456549"/>
    <w:rsid w:val="00457337"/>
    <w:rsid w:val="004616C9"/>
    <w:rsid w:val="00462082"/>
    <w:rsid w:val="00462CF4"/>
    <w:rsid w:val="00462E3D"/>
    <w:rsid w:val="0046440A"/>
    <w:rsid w:val="00466E79"/>
    <w:rsid w:val="004672D1"/>
    <w:rsid w:val="00470D7D"/>
    <w:rsid w:val="00471689"/>
    <w:rsid w:val="0047372D"/>
    <w:rsid w:val="00473BA3"/>
    <w:rsid w:val="004743DD"/>
    <w:rsid w:val="00474CEA"/>
    <w:rsid w:val="00476A77"/>
    <w:rsid w:val="0048299B"/>
    <w:rsid w:val="00483968"/>
    <w:rsid w:val="004841BE"/>
    <w:rsid w:val="0048466A"/>
    <w:rsid w:val="00484F86"/>
    <w:rsid w:val="00485834"/>
    <w:rsid w:val="00490746"/>
    <w:rsid w:val="00490852"/>
    <w:rsid w:val="00491C9C"/>
    <w:rsid w:val="004927CA"/>
    <w:rsid w:val="00492F30"/>
    <w:rsid w:val="004946F4"/>
    <w:rsid w:val="0049487E"/>
    <w:rsid w:val="004A160D"/>
    <w:rsid w:val="004A3E81"/>
    <w:rsid w:val="004A4195"/>
    <w:rsid w:val="004A5C62"/>
    <w:rsid w:val="004A5CE5"/>
    <w:rsid w:val="004A707D"/>
    <w:rsid w:val="004B4185"/>
    <w:rsid w:val="004B572F"/>
    <w:rsid w:val="004B591A"/>
    <w:rsid w:val="004B719B"/>
    <w:rsid w:val="004C5541"/>
    <w:rsid w:val="004C6EEE"/>
    <w:rsid w:val="004C702B"/>
    <w:rsid w:val="004D0033"/>
    <w:rsid w:val="004D016B"/>
    <w:rsid w:val="004D01E8"/>
    <w:rsid w:val="004D1B22"/>
    <w:rsid w:val="004D23CC"/>
    <w:rsid w:val="004D36F2"/>
    <w:rsid w:val="004D3CBA"/>
    <w:rsid w:val="004D52F5"/>
    <w:rsid w:val="004E1106"/>
    <w:rsid w:val="004E138F"/>
    <w:rsid w:val="004E4649"/>
    <w:rsid w:val="004E5C2B"/>
    <w:rsid w:val="004E6BC7"/>
    <w:rsid w:val="004F00DD"/>
    <w:rsid w:val="004F2133"/>
    <w:rsid w:val="004F5398"/>
    <w:rsid w:val="004F55F1"/>
    <w:rsid w:val="004F6936"/>
    <w:rsid w:val="004F7B35"/>
    <w:rsid w:val="00503D02"/>
    <w:rsid w:val="00503DC6"/>
    <w:rsid w:val="005048E6"/>
    <w:rsid w:val="00504D17"/>
    <w:rsid w:val="00506F5D"/>
    <w:rsid w:val="00510C05"/>
    <w:rsid w:val="00510C37"/>
    <w:rsid w:val="005126D0"/>
    <w:rsid w:val="00513109"/>
    <w:rsid w:val="005141AF"/>
    <w:rsid w:val="00514667"/>
    <w:rsid w:val="0051568D"/>
    <w:rsid w:val="005173A1"/>
    <w:rsid w:val="00520C80"/>
    <w:rsid w:val="00522E78"/>
    <w:rsid w:val="00526AC7"/>
    <w:rsid w:val="00526C15"/>
    <w:rsid w:val="00532842"/>
    <w:rsid w:val="00536499"/>
    <w:rsid w:val="00536F9D"/>
    <w:rsid w:val="0054034E"/>
    <w:rsid w:val="00541ED6"/>
    <w:rsid w:val="00542A03"/>
    <w:rsid w:val="00543903"/>
    <w:rsid w:val="00543F11"/>
    <w:rsid w:val="00545AF3"/>
    <w:rsid w:val="00546305"/>
    <w:rsid w:val="00547A95"/>
    <w:rsid w:val="00550AFD"/>
    <w:rsid w:val="0055119B"/>
    <w:rsid w:val="00551C62"/>
    <w:rsid w:val="00561202"/>
    <w:rsid w:val="00562291"/>
    <w:rsid w:val="00563011"/>
    <w:rsid w:val="0056471F"/>
    <w:rsid w:val="00565531"/>
    <w:rsid w:val="00565C01"/>
    <w:rsid w:val="005671F9"/>
    <w:rsid w:val="00572031"/>
    <w:rsid w:val="00572282"/>
    <w:rsid w:val="00573CE3"/>
    <w:rsid w:val="00576E84"/>
    <w:rsid w:val="00577683"/>
    <w:rsid w:val="00580394"/>
    <w:rsid w:val="00580617"/>
    <w:rsid w:val="005809CD"/>
    <w:rsid w:val="00582B8C"/>
    <w:rsid w:val="00583628"/>
    <w:rsid w:val="0058757E"/>
    <w:rsid w:val="00587960"/>
    <w:rsid w:val="00587E52"/>
    <w:rsid w:val="005912D0"/>
    <w:rsid w:val="00593383"/>
    <w:rsid w:val="00593A99"/>
    <w:rsid w:val="005952F8"/>
    <w:rsid w:val="005957B2"/>
    <w:rsid w:val="00596A4B"/>
    <w:rsid w:val="00597507"/>
    <w:rsid w:val="005A0A41"/>
    <w:rsid w:val="005A2AF8"/>
    <w:rsid w:val="005A479D"/>
    <w:rsid w:val="005B0251"/>
    <w:rsid w:val="005B1C6D"/>
    <w:rsid w:val="005B21B6"/>
    <w:rsid w:val="005B3A08"/>
    <w:rsid w:val="005B791F"/>
    <w:rsid w:val="005B7A63"/>
    <w:rsid w:val="005C0955"/>
    <w:rsid w:val="005C3845"/>
    <w:rsid w:val="005C3900"/>
    <w:rsid w:val="005C46CA"/>
    <w:rsid w:val="005C49DA"/>
    <w:rsid w:val="005C50F3"/>
    <w:rsid w:val="005C54B5"/>
    <w:rsid w:val="005C5D80"/>
    <w:rsid w:val="005C5D91"/>
    <w:rsid w:val="005D07B8"/>
    <w:rsid w:val="005D1125"/>
    <w:rsid w:val="005D1F92"/>
    <w:rsid w:val="005D5594"/>
    <w:rsid w:val="005D5BFF"/>
    <w:rsid w:val="005D6597"/>
    <w:rsid w:val="005E14E7"/>
    <w:rsid w:val="005E26A3"/>
    <w:rsid w:val="005E2ECB"/>
    <w:rsid w:val="005E3459"/>
    <w:rsid w:val="005E4170"/>
    <w:rsid w:val="005E447E"/>
    <w:rsid w:val="005E4B4B"/>
    <w:rsid w:val="005E4FD1"/>
    <w:rsid w:val="005E754B"/>
    <w:rsid w:val="005F0775"/>
    <w:rsid w:val="005F0CF5"/>
    <w:rsid w:val="005F1B2F"/>
    <w:rsid w:val="005F21EB"/>
    <w:rsid w:val="005F2FF2"/>
    <w:rsid w:val="005F5333"/>
    <w:rsid w:val="005F64CF"/>
    <w:rsid w:val="006041AD"/>
    <w:rsid w:val="00604ECC"/>
    <w:rsid w:val="00605908"/>
    <w:rsid w:val="00607850"/>
    <w:rsid w:val="00610D7C"/>
    <w:rsid w:val="00613414"/>
    <w:rsid w:val="00613938"/>
    <w:rsid w:val="006152CA"/>
    <w:rsid w:val="0061608D"/>
    <w:rsid w:val="00620154"/>
    <w:rsid w:val="0062408D"/>
    <w:rsid w:val="006240CC"/>
    <w:rsid w:val="00624940"/>
    <w:rsid w:val="006254F8"/>
    <w:rsid w:val="00627DA7"/>
    <w:rsid w:val="00630DA4"/>
    <w:rsid w:val="00630F02"/>
    <w:rsid w:val="00631CD4"/>
    <w:rsid w:val="00632115"/>
    <w:rsid w:val="00632597"/>
    <w:rsid w:val="00634D13"/>
    <w:rsid w:val="006358B4"/>
    <w:rsid w:val="00641724"/>
    <w:rsid w:val="006419AA"/>
    <w:rsid w:val="006441AC"/>
    <w:rsid w:val="00644802"/>
    <w:rsid w:val="00644B1F"/>
    <w:rsid w:val="00644B7E"/>
    <w:rsid w:val="006454E6"/>
    <w:rsid w:val="00645886"/>
    <w:rsid w:val="00646235"/>
    <w:rsid w:val="00646833"/>
    <w:rsid w:val="00646A68"/>
    <w:rsid w:val="006505BD"/>
    <w:rsid w:val="006508EA"/>
    <w:rsid w:val="0065092E"/>
    <w:rsid w:val="006557A7"/>
    <w:rsid w:val="00656290"/>
    <w:rsid w:val="006601C9"/>
    <w:rsid w:val="006608D8"/>
    <w:rsid w:val="00660A5E"/>
    <w:rsid w:val="006621D7"/>
    <w:rsid w:val="0066302A"/>
    <w:rsid w:val="0066646C"/>
    <w:rsid w:val="00667770"/>
    <w:rsid w:val="00670597"/>
    <w:rsid w:val="006706D0"/>
    <w:rsid w:val="0067436B"/>
    <w:rsid w:val="00677574"/>
    <w:rsid w:val="00680CD4"/>
    <w:rsid w:val="00683878"/>
    <w:rsid w:val="0068454C"/>
    <w:rsid w:val="006914B0"/>
    <w:rsid w:val="00691B62"/>
    <w:rsid w:val="0069258E"/>
    <w:rsid w:val="006933B5"/>
    <w:rsid w:val="00693C17"/>
    <w:rsid w:val="00693D14"/>
    <w:rsid w:val="00693E77"/>
    <w:rsid w:val="00695A93"/>
    <w:rsid w:val="00696F27"/>
    <w:rsid w:val="006A1342"/>
    <w:rsid w:val="006A18C2"/>
    <w:rsid w:val="006A1967"/>
    <w:rsid w:val="006A3383"/>
    <w:rsid w:val="006A3CB6"/>
    <w:rsid w:val="006B077C"/>
    <w:rsid w:val="006B16AF"/>
    <w:rsid w:val="006B6803"/>
    <w:rsid w:val="006C2249"/>
    <w:rsid w:val="006C3D59"/>
    <w:rsid w:val="006D0F16"/>
    <w:rsid w:val="006D2A3F"/>
    <w:rsid w:val="006D2FBC"/>
    <w:rsid w:val="006D4228"/>
    <w:rsid w:val="006D5407"/>
    <w:rsid w:val="006D6592"/>
    <w:rsid w:val="006E138B"/>
    <w:rsid w:val="006E1867"/>
    <w:rsid w:val="006F0330"/>
    <w:rsid w:val="006F1FDC"/>
    <w:rsid w:val="006F3FBA"/>
    <w:rsid w:val="006F50D0"/>
    <w:rsid w:val="006F6B8C"/>
    <w:rsid w:val="00701049"/>
    <w:rsid w:val="007013EF"/>
    <w:rsid w:val="00704209"/>
    <w:rsid w:val="007055BD"/>
    <w:rsid w:val="00706CD7"/>
    <w:rsid w:val="007173CA"/>
    <w:rsid w:val="007216AA"/>
    <w:rsid w:val="00721AB5"/>
    <w:rsid w:val="00721CFB"/>
    <w:rsid w:val="00721DEF"/>
    <w:rsid w:val="007236B5"/>
    <w:rsid w:val="00724A43"/>
    <w:rsid w:val="007273AC"/>
    <w:rsid w:val="00727A74"/>
    <w:rsid w:val="00727BA4"/>
    <w:rsid w:val="00731AD4"/>
    <w:rsid w:val="007346E4"/>
    <w:rsid w:val="00740B0F"/>
    <w:rsid w:val="00740F22"/>
    <w:rsid w:val="00741977"/>
    <w:rsid w:val="00741CF0"/>
    <w:rsid w:val="00741F1A"/>
    <w:rsid w:val="007421A3"/>
    <w:rsid w:val="00743A2C"/>
    <w:rsid w:val="007447DA"/>
    <w:rsid w:val="007450F8"/>
    <w:rsid w:val="0074696E"/>
    <w:rsid w:val="007476CB"/>
    <w:rsid w:val="00750135"/>
    <w:rsid w:val="00750EC2"/>
    <w:rsid w:val="00752B28"/>
    <w:rsid w:val="007541A9"/>
    <w:rsid w:val="00754E36"/>
    <w:rsid w:val="0075514F"/>
    <w:rsid w:val="00756E48"/>
    <w:rsid w:val="007575BE"/>
    <w:rsid w:val="00763139"/>
    <w:rsid w:val="007641DD"/>
    <w:rsid w:val="00766F80"/>
    <w:rsid w:val="007678BB"/>
    <w:rsid w:val="00770C31"/>
    <w:rsid w:val="00770F37"/>
    <w:rsid w:val="007711A0"/>
    <w:rsid w:val="00771DA8"/>
    <w:rsid w:val="00772D5E"/>
    <w:rsid w:val="0077463E"/>
    <w:rsid w:val="00776928"/>
    <w:rsid w:val="00776E0F"/>
    <w:rsid w:val="007774B1"/>
    <w:rsid w:val="007774E1"/>
    <w:rsid w:val="00777BE1"/>
    <w:rsid w:val="007833D8"/>
    <w:rsid w:val="00784737"/>
    <w:rsid w:val="00785677"/>
    <w:rsid w:val="00786F16"/>
    <w:rsid w:val="00790C42"/>
    <w:rsid w:val="00791BD7"/>
    <w:rsid w:val="007933F7"/>
    <w:rsid w:val="00796D58"/>
    <w:rsid w:val="00796E20"/>
    <w:rsid w:val="00797C32"/>
    <w:rsid w:val="007A11E8"/>
    <w:rsid w:val="007B0515"/>
    <w:rsid w:val="007B0914"/>
    <w:rsid w:val="007B1374"/>
    <w:rsid w:val="007B306E"/>
    <w:rsid w:val="007B32E5"/>
    <w:rsid w:val="007B3DB9"/>
    <w:rsid w:val="007B589F"/>
    <w:rsid w:val="007B6186"/>
    <w:rsid w:val="007B706B"/>
    <w:rsid w:val="007B73BC"/>
    <w:rsid w:val="007C1838"/>
    <w:rsid w:val="007C20B9"/>
    <w:rsid w:val="007C7301"/>
    <w:rsid w:val="007C7859"/>
    <w:rsid w:val="007C7F28"/>
    <w:rsid w:val="007D0C51"/>
    <w:rsid w:val="007D1466"/>
    <w:rsid w:val="007D2BDE"/>
    <w:rsid w:val="007D2FB6"/>
    <w:rsid w:val="007D49EB"/>
    <w:rsid w:val="007D5E1C"/>
    <w:rsid w:val="007E0DE2"/>
    <w:rsid w:val="007E14AA"/>
    <w:rsid w:val="007E2A16"/>
    <w:rsid w:val="007E3B98"/>
    <w:rsid w:val="007E417A"/>
    <w:rsid w:val="007E448B"/>
    <w:rsid w:val="007E4818"/>
    <w:rsid w:val="007E648D"/>
    <w:rsid w:val="007F31B6"/>
    <w:rsid w:val="007F4EE8"/>
    <w:rsid w:val="007F546C"/>
    <w:rsid w:val="007F625F"/>
    <w:rsid w:val="007F665E"/>
    <w:rsid w:val="007F7A1B"/>
    <w:rsid w:val="00800412"/>
    <w:rsid w:val="00803038"/>
    <w:rsid w:val="008048B3"/>
    <w:rsid w:val="0080587B"/>
    <w:rsid w:val="00806468"/>
    <w:rsid w:val="008075F8"/>
    <w:rsid w:val="008119CA"/>
    <w:rsid w:val="00811BBF"/>
    <w:rsid w:val="008130C4"/>
    <w:rsid w:val="00813AA9"/>
    <w:rsid w:val="008155F0"/>
    <w:rsid w:val="00816735"/>
    <w:rsid w:val="00820141"/>
    <w:rsid w:val="00820E0C"/>
    <w:rsid w:val="00820E4E"/>
    <w:rsid w:val="00823275"/>
    <w:rsid w:val="0082366F"/>
    <w:rsid w:val="008327A9"/>
    <w:rsid w:val="008338A2"/>
    <w:rsid w:val="008416AF"/>
    <w:rsid w:val="00841AA9"/>
    <w:rsid w:val="008474FE"/>
    <w:rsid w:val="00847C92"/>
    <w:rsid w:val="0085232E"/>
    <w:rsid w:val="00853BE3"/>
    <w:rsid w:val="00853EE4"/>
    <w:rsid w:val="00855535"/>
    <w:rsid w:val="00857C5A"/>
    <w:rsid w:val="0086255E"/>
    <w:rsid w:val="008633F0"/>
    <w:rsid w:val="00865740"/>
    <w:rsid w:val="00867D9D"/>
    <w:rsid w:val="00872C54"/>
    <w:rsid w:val="00872E0A"/>
    <w:rsid w:val="00873594"/>
    <w:rsid w:val="00873C0C"/>
    <w:rsid w:val="00875285"/>
    <w:rsid w:val="00884B62"/>
    <w:rsid w:val="0088529C"/>
    <w:rsid w:val="00886ADA"/>
    <w:rsid w:val="00887903"/>
    <w:rsid w:val="00892128"/>
    <w:rsid w:val="0089270A"/>
    <w:rsid w:val="00893AF6"/>
    <w:rsid w:val="00893F6D"/>
    <w:rsid w:val="00894BC4"/>
    <w:rsid w:val="008A16A0"/>
    <w:rsid w:val="008A19D5"/>
    <w:rsid w:val="008A28A8"/>
    <w:rsid w:val="008A5B32"/>
    <w:rsid w:val="008A5D60"/>
    <w:rsid w:val="008A69A9"/>
    <w:rsid w:val="008B2029"/>
    <w:rsid w:val="008B2EE4"/>
    <w:rsid w:val="008B2F81"/>
    <w:rsid w:val="008B3821"/>
    <w:rsid w:val="008B3EF2"/>
    <w:rsid w:val="008B4D3D"/>
    <w:rsid w:val="008B57C7"/>
    <w:rsid w:val="008B6F73"/>
    <w:rsid w:val="008C047A"/>
    <w:rsid w:val="008C2F92"/>
    <w:rsid w:val="008C46ED"/>
    <w:rsid w:val="008C589D"/>
    <w:rsid w:val="008C6804"/>
    <w:rsid w:val="008C6D51"/>
    <w:rsid w:val="008D1D12"/>
    <w:rsid w:val="008D2846"/>
    <w:rsid w:val="008D3EE1"/>
    <w:rsid w:val="008D4236"/>
    <w:rsid w:val="008D4475"/>
    <w:rsid w:val="008D462F"/>
    <w:rsid w:val="008D58CB"/>
    <w:rsid w:val="008D5C45"/>
    <w:rsid w:val="008D6DCF"/>
    <w:rsid w:val="008E2DDE"/>
    <w:rsid w:val="008E3D64"/>
    <w:rsid w:val="008E4376"/>
    <w:rsid w:val="008E701C"/>
    <w:rsid w:val="008E7A0A"/>
    <w:rsid w:val="008E7B49"/>
    <w:rsid w:val="008F429E"/>
    <w:rsid w:val="008F59F6"/>
    <w:rsid w:val="008F6C83"/>
    <w:rsid w:val="00900719"/>
    <w:rsid w:val="009017AC"/>
    <w:rsid w:val="00902A9A"/>
    <w:rsid w:val="00903D12"/>
    <w:rsid w:val="00904A1C"/>
    <w:rsid w:val="00905030"/>
    <w:rsid w:val="009057B7"/>
    <w:rsid w:val="00906490"/>
    <w:rsid w:val="00907A20"/>
    <w:rsid w:val="0091084C"/>
    <w:rsid w:val="00910B8E"/>
    <w:rsid w:val="00910CF8"/>
    <w:rsid w:val="009111B2"/>
    <w:rsid w:val="00911F74"/>
    <w:rsid w:val="009151F5"/>
    <w:rsid w:val="00916332"/>
    <w:rsid w:val="0091670B"/>
    <w:rsid w:val="00923171"/>
    <w:rsid w:val="00924AE1"/>
    <w:rsid w:val="009257ED"/>
    <w:rsid w:val="009265FC"/>
    <w:rsid w:val="009269B1"/>
    <w:rsid w:val="0092724D"/>
    <w:rsid w:val="009272B3"/>
    <w:rsid w:val="0093043D"/>
    <w:rsid w:val="009315BE"/>
    <w:rsid w:val="00931F28"/>
    <w:rsid w:val="009330C3"/>
    <w:rsid w:val="0093338F"/>
    <w:rsid w:val="00936904"/>
    <w:rsid w:val="009375AC"/>
    <w:rsid w:val="00937BD9"/>
    <w:rsid w:val="00941F7F"/>
    <w:rsid w:val="00946FA4"/>
    <w:rsid w:val="00950E2C"/>
    <w:rsid w:val="00951D50"/>
    <w:rsid w:val="009525EB"/>
    <w:rsid w:val="0095470B"/>
    <w:rsid w:val="00954874"/>
    <w:rsid w:val="00954D01"/>
    <w:rsid w:val="0095615A"/>
    <w:rsid w:val="00957576"/>
    <w:rsid w:val="00961400"/>
    <w:rsid w:val="00963646"/>
    <w:rsid w:val="00963B42"/>
    <w:rsid w:val="0096632D"/>
    <w:rsid w:val="00967124"/>
    <w:rsid w:val="00967335"/>
    <w:rsid w:val="0096761E"/>
    <w:rsid w:val="00970C01"/>
    <w:rsid w:val="009718C7"/>
    <w:rsid w:val="0097559F"/>
    <w:rsid w:val="009761EA"/>
    <w:rsid w:val="0097761E"/>
    <w:rsid w:val="00982454"/>
    <w:rsid w:val="00982CF0"/>
    <w:rsid w:val="0098352E"/>
    <w:rsid w:val="009853E1"/>
    <w:rsid w:val="00986E6B"/>
    <w:rsid w:val="00990032"/>
    <w:rsid w:val="00990B19"/>
    <w:rsid w:val="00990FB6"/>
    <w:rsid w:val="0099153B"/>
    <w:rsid w:val="00991769"/>
    <w:rsid w:val="0099232C"/>
    <w:rsid w:val="00994386"/>
    <w:rsid w:val="00994791"/>
    <w:rsid w:val="009A13D8"/>
    <w:rsid w:val="009A279E"/>
    <w:rsid w:val="009A3015"/>
    <w:rsid w:val="009A3490"/>
    <w:rsid w:val="009A3738"/>
    <w:rsid w:val="009B0A6F"/>
    <w:rsid w:val="009B0A94"/>
    <w:rsid w:val="009B12EF"/>
    <w:rsid w:val="009B2AE8"/>
    <w:rsid w:val="009B5622"/>
    <w:rsid w:val="009B59E9"/>
    <w:rsid w:val="009B70AA"/>
    <w:rsid w:val="009C1A3D"/>
    <w:rsid w:val="009C1CB1"/>
    <w:rsid w:val="009C5076"/>
    <w:rsid w:val="009C5E77"/>
    <w:rsid w:val="009C7A7E"/>
    <w:rsid w:val="009D02E8"/>
    <w:rsid w:val="009D3700"/>
    <w:rsid w:val="009D39F3"/>
    <w:rsid w:val="009D51D0"/>
    <w:rsid w:val="009D70A4"/>
    <w:rsid w:val="009D7A52"/>
    <w:rsid w:val="009D7B14"/>
    <w:rsid w:val="009E08D1"/>
    <w:rsid w:val="009E1B95"/>
    <w:rsid w:val="009E496F"/>
    <w:rsid w:val="009E4B0D"/>
    <w:rsid w:val="009E5250"/>
    <w:rsid w:val="009E58DB"/>
    <w:rsid w:val="009E7A69"/>
    <w:rsid w:val="009E7F92"/>
    <w:rsid w:val="009F02A3"/>
    <w:rsid w:val="009F2F27"/>
    <w:rsid w:val="009F34AA"/>
    <w:rsid w:val="009F46C2"/>
    <w:rsid w:val="009F6BCB"/>
    <w:rsid w:val="009F7B78"/>
    <w:rsid w:val="009F7EC4"/>
    <w:rsid w:val="00A0057A"/>
    <w:rsid w:val="00A01EC6"/>
    <w:rsid w:val="00A02FA1"/>
    <w:rsid w:val="00A0427D"/>
    <w:rsid w:val="00A04CCE"/>
    <w:rsid w:val="00A07421"/>
    <w:rsid w:val="00A0776B"/>
    <w:rsid w:val="00A07AA3"/>
    <w:rsid w:val="00A10FB9"/>
    <w:rsid w:val="00A11421"/>
    <w:rsid w:val="00A11FD8"/>
    <w:rsid w:val="00A12944"/>
    <w:rsid w:val="00A1389F"/>
    <w:rsid w:val="00A14996"/>
    <w:rsid w:val="00A157B1"/>
    <w:rsid w:val="00A15CF3"/>
    <w:rsid w:val="00A16BF8"/>
    <w:rsid w:val="00A1766B"/>
    <w:rsid w:val="00A22229"/>
    <w:rsid w:val="00A24442"/>
    <w:rsid w:val="00A252B9"/>
    <w:rsid w:val="00A32577"/>
    <w:rsid w:val="00A330BB"/>
    <w:rsid w:val="00A34ACD"/>
    <w:rsid w:val="00A43D36"/>
    <w:rsid w:val="00A44882"/>
    <w:rsid w:val="00A45125"/>
    <w:rsid w:val="00A46BE9"/>
    <w:rsid w:val="00A5101D"/>
    <w:rsid w:val="00A513A9"/>
    <w:rsid w:val="00A533CA"/>
    <w:rsid w:val="00A54715"/>
    <w:rsid w:val="00A6010D"/>
    <w:rsid w:val="00A6061C"/>
    <w:rsid w:val="00A62D44"/>
    <w:rsid w:val="00A67263"/>
    <w:rsid w:val="00A7161C"/>
    <w:rsid w:val="00A75DDE"/>
    <w:rsid w:val="00A762D9"/>
    <w:rsid w:val="00A77AA3"/>
    <w:rsid w:val="00A8236D"/>
    <w:rsid w:val="00A82DA2"/>
    <w:rsid w:val="00A84676"/>
    <w:rsid w:val="00A854EB"/>
    <w:rsid w:val="00A872E5"/>
    <w:rsid w:val="00A903B5"/>
    <w:rsid w:val="00A91406"/>
    <w:rsid w:val="00A91D31"/>
    <w:rsid w:val="00A95913"/>
    <w:rsid w:val="00A96E65"/>
    <w:rsid w:val="00A96ECE"/>
    <w:rsid w:val="00A97C72"/>
    <w:rsid w:val="00AA310B"/>
    <w:rsid w:val="00AA3D31"/>
    <w:rsid w:val="00AA5E25"/>
    <w:rsid w:val="00AA63D4"/>
    <w:rsid w:val="00AA7357"/>
    <w:rsid w:val="00AA7439"/>
    <w:rsid w:val="00AB06E8"/>
    <w:rsid w:val="00AB1A4F"/>
    <w:rsid w:val="00AB1CD3"/>
    <w:rsid w:val="00AB230E"/>
    <w:rsid w:val="00AB2AAB"/>
    <w:rsid w:val="00AB352F"/>
    <w:rsid w:val="00AB6646"/>
    <w:rsid w:val="00AC0C35"/>
    <w:rsid w:val="00AC274B"/>
    <w:rsid w:val="00AC4764"/>
    <w:rsid w:val="00AC6D36"/>
    <w:rsid w:val="00AC77F2"/>
    <w:rsid w:val="00AD0443"/>
    <w:rsid w:val="00AD0CBA"/>
    <w:rsid w:val="00AD26E2"/>
    <w:rsid w:val="00AD59E2"/>
    <w:rsid w:val="00AD784C"/>
    <w:rsid w:val="00AE126A"/>
    <w:rsid w:val="00AE1BAE"/>
    <w:rsid w:val="00AE3005"/>
    <w:rsid w:val="00AE3BD5"/>
    <w:rsid w:val="00AE4017"/>
    <w:rsid w:val="00AE59A0"/>
    <w:rsid w:val="00AE5D53"/>
    <w:rsid w:val="00AE7145"/>
    <w:rsid w:val="00AF0C57"/>
    <w:rsid w:val="00AF26F3"/>
    <w:rsid w:val="00AF5F04"/>
    <w:rsid w:val="00B00672"/>
    <w:rsid w:val="00B01B4D"/>
    <w:rsid w:val="00B03F2F"/>
    <w:rsid w:val="00B04489"/>
    <w:rsid w:val="00B06571"/>
    <w:rsid w:val="00B068BA"/>
    <w:rsid w:val="00B07217"/>
    <w:rsid w:val="00B13851"/>
    <w:rsid w:val="00B13B1C"/>
    <w:rsid w:val="00B13C78"/>
    <w:rsid w:val="00B14B5F"/>
    <w:rsid w:val="00B1519A"/>
    <w:rsid w:val="00B20B48"/>
    <w:rsid w:val="00B21F90"/>
    <w:rsid w:val="00B22291"/>
    <w:rsid w:val="00B23F9A"/>
    <w:rsid w:val="00B2417B"/>
    <w:rsid w:val="00B245C3"/>
    <w:rsid w:val="00B24E6F"/>
    <w:rsid w:val="00B26CB5"/>
    <w:rsid w:val="00B2752E"/>
    <w:rsid w:val="00B307CC"/>
    <w:rsid w:val="00B326B7"/>
    <w:rsid w:val="00B34965"/>
    <w:rsid w:val="00B3588E"/>
    <w:rsid w:val="00B369A8"/>
    <w:rsid w:val="00B4198F"/>
    <w:rsid w:val="00B41F3D"/>
    <w:rsid w:val="00B431E8"/>
    <w:rsid w:val="00B45141"/>
    <w:rsid w:val="00B519CD"/>
    <w:rsid w:val="00B5273A"/>
    <w:rsid w:val="00B54DB9"/>
    <w:rsid w:val="00B55FCF"/>
    <w:rsid w:val="00B565C5"/>
    <w:rsid w:val="00B567AD"/>
    <w:rsid w:val="00B57329"/>
    <w:rsid w:val="00B60E61"/>
    <w:rsid w:val="00B62B50"/>
    <w:rsid w:val="00B635B7"/>
    <w:rsid w:val="00B63AE8"/>
    <w:rsid w:val="00B65950"/>
    <w:rsid w:val="00B66D83"/>
    <w:rsid w:val="00B672C0"/>
    <w:rsid w:val="00B673D1"/>
    <w:rsid w:val="00B676FD"/>
    <w:rsid w:val="00B677C4"/>
    <w:rsid w:val="00B678B6"/>
    <w:rsid w:val="00B706E8"/>
    <w:rsid w:val="00B7179B"/>
    <w:rsid w:val="00B75646"/>
    <w:rsid w:val="00B7629E"/>
    <w:rsid w:val="00B8066E"/>
    <w:rsid w:val="00B817D6"/>
    <w:rsid w:val="00B842A3"/>
    <w:rsid w:val="00B84F2C"/>
    <w:rsid w:val="00B87E54"/>
    <w:rsid w:val="00B90729"/>
    <w:rsid w:val="00B907DA"/>
    <w:rsid w:val="00B91FFE"/>
    <w:rsid w:val="00B950BC"/>
    <w:rsid w:val="00B95AB9"/>
    <w:rsid w:val="00B9714C"/>
    <w:rsid w:val="00BA103C"/>
    <w:rsid w:val="00BA29AD"/>
    <w:rsid w:val="00BA33CF"/>
    <w:rsid w:val="00BA3F8D"/>
    <w:rsid w:val="00BA41D3"/>
    <w:rsid w:val="00BA6DFA"/>
    <w:rsid w:val="00BB7A10"/>
    <w:rsid w:val="00BC037F"/>
    <w:rsid w:val="00BC60BE"/>
    <w:rsid w:val="00BC7468"/>
    <w:rsid w:val="00BC7D4F"/>
    <w:rsid w:val="00BC7ED7"/>
    <w:rsid w:val="00BD03B9"/>
    <w:rsid w:val="00BD1A89"/>
    <w:rsid w:val="00BD2850"/>
    <w:rsid w:val="00BD6049"/>
    <w:rsid w:val="00BD65FB"/>
    <w:rsid w:val="00BD7E46"/>
    <w:rsid w:val="00BE1ABA"/>
    <w:rsid w:val="00BE28D2"/>
    <w:rsid w:val="00BE4A64"/>
    <w:rsid w:val="00BE5E43"/>
    <w:rsid w:val="00BF330E"/>
    <w:rsid w:val="00BF557D"/>
    <w:rsid w:val="00BF5826"/>
    <w:rsid w:val="00BF5A1B"/>
    <w:rsid w:val="00BF7F58"/>
    <w:rsid w:val="00C01381"/>
    <w:rsid w:val="00C01AB1"/>
    <w:rsid w:val="00C026A0"/>
    <w:rsid w:val="00C03EA4"/>
    <w:rsid w:val="00C04F42"/>
    <w:rsid w:val="00C06137"/>
    <w:rsid w:val="00C06929"/>
    <w:rsid w:val="00C079B8"/>
    <w:rsid w:val="00C10037"/>
    <w:rsid w:val="00C10A35"/>
    <w:rsid w:val="00C123EA"/>
    <w:rsid w:val="00C12A49"/>
    <w:rsid w:val="00C12D01"/>
    <w:rsid w:val="00C133EE"/>
    <w:rsid w:val="00C13717"/>
    <w:rsid w:val="00C149D0"/>
    <w:rsid w:val="00C231A0"/>
    <w:rsid w:val="00C26588"/>
    <w:rsid w:val="00C27DE9"/>
    <w:rsid w:val="00C32989"/>
    <w:rsid w:val="00C33388"/>
    <w:rsid w:val="00C3535F"/>
    <w:rsid w:val="00C35484"/>
    <w:rsid w:val="00C4173A"/>
    <w:rsid w:val="00C50DED"/>
    <w:rsid w:val="00C52217"/>
    <w:rsid w:val="00C55633"/>
    <w:rsid w:val="00C602FF"/>
    <w:rsid w:val="00C61174"/>
    <w:rsid w:val="00C6148F"/>
    <w:rsid w:val="00C621B1"/>
    <w:rsid w:val="00C62F7A"/>
    <w:rsid w:val="00C63B9C"/>
    <w:rsid w:val="00C66625"/>
    <w:rsid w:val="00C6682F"/>
    <w:rsid w:val="00C67BF4"/>
    <w:rsid w:val="00C7249B"/>
    <w:rsid w:val="00C725F7"/>
    <w:rsid w:val="00C7275E"/>
    <w:rsid w:val="00C745AA"/>
    <w:rsid w:val="00C74C5D"/>
    <w:rsid w:val="00C759C4"/>
    <w:rsid w:val="00C75B8A"/>
    <w:rsid w:val="00C813A7"/>
    <w:rsid w:val="00C81B33"/>
    <w:rsid w:val="00C830CD"/>
    <w:rsid w:val="00C846B8"/>
    <w:rsid w:val="00C863C4"/>
    <w:rsid w:val="00C871F7"/>
    <w:rsid w:val="00C90330"/>
    <w:rsid w:val="00C90F7F"/>
    <w:rsid w:val="00C920EA"/>
    <w:rsid w:val="00C93C3E"/>
    <w:rsid w:val="00C95F9A"/>
    <w:rsid w:val="00C9611E"/>
    <w:rsid w:val="00C96DE1"/>
    <w:rsid w:val="00C97F0B"/>
    <w:rsid w:val="00CA045E"/>
    <w:rsid w:val="00CA12E3"/>
    <w:rsid w:val="00CA1476"/>
    <w:rsid w:val="00CA6611"/>
    <w:rsid w:val="00CA6AE6"/>
    <w:rsid w:val="00CA782F"/>
    <w:rsid w:val="00CB187B"/>
    <w:rsid w:val="00CB2835"/>
    <w:rsid w:val="00CB3285"/>
    <w:rsid w:val="00CB4500"/>
    <w:rsid w:val="00CB4BD0"/>
    <w:rsid w:val="00CC0C72"/>
    <w:rsid w:val="00CC2BFD"/>
    <w:rsid w:val="00CC2FA4"/>
    <w:rsid w:val="00CC3BDA"/>
    <w:rsid w:val="00CD1163"/>
    <w:rsid w:val="00CD1A9A"/>
    <w:rsid w:val="00CD3476"/>
    <w:rsid w:val="00CD62EC"/>
    <w:rsid w:val="00CD64DF"/>
    <w:rsid w:val="00CE225F"/>
    <w:rsid w:val="00CF055F"/>
    <w:rsid w:val="00CF2F50"/>
    <w:rsid w:val="00CF3987"/>
    <w:rsid w:val="00CF4148"/>
    <w:rsid w:val="00CF6198"/>
    <w:rsid w:val="00CF6A6E"/>
    <w:rsid w:val="00D02919"/>
    <w:rsid w:val="00D04C61"/>
    <w:rsid w:val="00D05B8D"/>
    <w:rsid w:val="00D05B9B"/>
    <w:rsid w:val="00D065A2"/>
    <w:rsid w:val="00D079AA"/>
    <w:rsid w:val="00D07F00"/>
    <w:rsid w:val="00D1130F"/>
    <w:rsid w:val="00D13F2D"/>
    <w:rsid w:val="00D17B72"/>
    <w:rsid w:val="00D206C3"/>
    <w:rsid w:val="00D22BB1"/>
    <w:rsid w:val="00D23FA5"/>
    <w:rsid w:val="00D264B1"/>
    <w:rsid w:val="00D312E4"/>
    <w:rsid w:val="00D3185C"/>
    <w:rsid w:val="00D3205F"/>
    <w:rsid w:val="00D328FA"/>
    <w:rsid w:val="00D3318E"/>
    <w:rsid w:val="00D33AA6"/>
    <w:rsid w:val="00D33E72"/>
    <w:rsid w:val="00D349B9"/>
    <w:rsid w:val="00D35BD6"/>
    <w:rsid w:val="00D361B5"/>
    <w:rsid w:val="00D37413"/>
    <w:rsid w:val="00D37F61"/>
    <w:rsid w:val="00D402DB"/>
    <w:rsid w:val="00D411A2"/>
    <w:rsid w:val="00D43E54"/>
    <w:rsid w:val="00D4606D"/>
    <w:rsid w:val="00D50B9C"/>
    <w:rsid w:val="00D52D73"/>
    <w:rsid w:val="00D52E58"/>
    <w:rsid w:val="00D53E33"/>
    <w:rsid w:val="00D56B20"/>
    <w:rsid w:val="00D578B3"/>
    <w:rsid w:val="00D605D2"/>
    <w:rsid w:val="00D607CA"/>
    <w:rsid w:val="00D609FA"/>
    <w:rsid w:val="00D6154C"/>
    <w:rsid w:val="00D618F4"/>
    <w:rsid w:val="00D67878"/>
    <w:rsid w:val="00D714CC"/>
    <w:rsid w:val="00D741D5"/>
    <w:rsid w:val="00D75EA7"/>
    <w:rsid w:val="00D81ADF"/>
    <w:rsid w:val="00D81F21"/>
    <w:rsid w:val="00D8423D"/>
    <w:rsid w:val="00D84658"/>
    <w:rsid w:val="00D864F2"/>
    <w:rsid w:val="00D86F11"/>
    <w:rsid w:val="00D932BE"/>
    <w:rsid w:val="00D9355E"/>
    <w:rsid w:val="00D943F8"/>
    <w:rsid w:val="00D95075"/>
    <w:rsid w:val="00D95470"/>
    <w:rsid w:val="00D96B55"/>
    <w:rsid w:val="00DA013A"/>
    <w:rsid w:val="00DA2619"/>
    <w:rsid w:val="00DA2E57"/>
    <w:rsid w:val="00DA41A4"/>
    <w:rsid w:val="00DA4239"/>
    <w:rsid w:val="00DA65DE"/>
    <w:rsid w:val="00DA775E"/>
    <w:rsid w:val="00DA7BBF"/>
    <w:rsid w:val="00DB0B61"/>
    <w:rsid w:val="00DB1474"/>
    <w:rsid w:val="00DB1B85"/>
    <w:rsid w:val="00DB2599"/>
    <w:rsid w:val="00DB25BE"/>
    <w:rsid w:val="00DB2962"/>
    <w:rsid w:val="00DB52FB"/>
    <w:rsid w:val="00DB7F6B"/>
    <w:rsid w:val="00DC013B"/>
    <w:rsid w:val="00DC090B"/>
    <w:rsid w:val="00DC1679"/>
    <w:rsid w:val="00DC219B"/>
    <w:rsid w:val="00DC2CF1"/>
    <w:rsid w:val="00DC2EA5"/>
    <w:rsid w:val="00DC3A7C"/>
    <w:rsid w:val="00DC4FCF"/>
    <w:rsid w:val="00DC50E0"/>
    <w:rsid w:val="00DC6386"/>
    <w:rsid w:val="00DD0994"/>
    <w:rsid w:val="00DD1130"/>
    <w:rsid w:val="00DD1951"/>
    <w:rsid w:val="00DD487D"/>
    <w:rsid w:val="00DD4B34"/>
    <w:rsid w:val="00DD4E83"/>
    <w:rsid w:val="00DD6628"/>
    <w:rsid w:val="00DD6945"/>
    <w:rsid w:val="00DD7112"/>
    <w:rsid w:val="00DE2D04"/>
    <w:rsid w:val="00DE3250"/>
    <w:rsid w:val="00DE6028"/>
    <w:rsid w:val="00DE6B75"/>
    <w:rsid w:val="00DE6C85"/>
    <w:rsid w:val="00DE78A3"/>
    <w:rsid w:val="00DF05DA"/>
    <w:rsid w:val="00DF0ACF"/>
    <w:rsid w:val="00DF0ED5"/>
    <w:rsid w:val="00DF1566"/>
    <w:rsid w:val="00DF1A71"/>
    <w:rsid w:val="00DF1F1B"/>
    <w:rsid w:val="00DF50FC"/>
    <w:rsid w:val="00DF55F1"/>
    <w:rsid w:val="00DF68C7"/>
    <w:rsid w:val="00DF731A"/>
    <w:rsid w:val="00E06B75"/>
    <w:rsid w:val="00E0785B"/>
    <w:rsid w:val="00E11332"/>
    <w:rsid w:val="00E11352"/>
    <w:rsid w:val="00E12A19"/>
    <w:rsid w:val="00E12C93"/>
    <w:rsid w:val="00E15C0D"/>
    <w:rsid w:val="00E170DC"/>
    <w:rsid w:val="00E17546"/>
    <w:rsid w:val="00E210B5"/>
    <w:rsid w:val="00E229CB"/>
    <w:rsid w:val="00E251C7"/>
    <w:rsid w:val="00E261B3"/>
    <w:rsid w:val="00E26818"/>
    <w:rsid w:val="00E26821"/>
    <w:rsid w:val="00E27FFC"/>
    <w:rsid w:val="00E30B15"/>
    <w:rsid w:val="00E33237"/>
    <w:rsid w:val="00E40181"/>
    <w:rsid w:val="00E41AE1"/>
    <w:rsid w:val="00E430DE"/>
    <w:rsid w:val="00E46800"/>
    <w:rsid w:val="00E47374"/>
    <w:rsid w:val="00E50188"/>
    <w:rsid w:val="00E54950"/>
    <w:rsid w:val="00E55281"/>
    <w:rsid w:val="00E55643"/>
    <w:rsid w:val="00E55FB3"/>
    <w:rsid w:val="00E56A01"/>
    <w:rsid w:val="00E5720D"/>
    <w:rsid w:val="00E60455"/>
    <w:rsid w:val="00E62702"/>
    <w:rsid w:val="00E629A1"/>
    <w:rsid w:val="00E6794C"/>
    <w:rsid w:val="00E67C58"/>
    <w:rsid w:val="00E71591"/>
    <w:rsid w:val="00E71CEB"/>
    <w:rsid w:val="00E7474F"/>
    <w:rsid w:val="00E74763"/>
    <w:rsid w:val="00E7521D"/>
    <w:rsid w:val="00E77901"/>
    <w:rsid w:val="00E80A1F"/>
    <w:rsid w:val="00E80DE3"/>
    <w:rsid w:val="00E82C55"/>
    <w:rsid w:val="00E86925"/>
    <w:rsid w:val="00E8764F"/>
    <w:rsid w:val="00E8787E"/>
    <w:rsid w:val="00E918D0"/>
    <w:rsid w:val="00E92AC3"/>
    <w:rsid w:val="00E9511C"/>
    <w:rsid w:val="00E97801"/>
    <w:rsid w:val="00EA2F6A"/>
    <w:rsid w:val="00EA3FF5"/>
    <w:rsid w:val="00EA4D5F"/>
    <w:rsid w:val="00EA505F"/>
    <w:rsid w:val="00EA6FD8"/>
    <w:rsid w:val="00EB00E0"/>
    <w:rsid w:val="00EB05D5"/>
    <w:rsid w:val="00EB1931"/>
    <w:rsid w:val="00EB34BE"/>
    <w:rsid w:val="00EB521C"/>
    <w:rsid w:val="00EB7FE3"/>
    <w:rsid w:val="00EC059F"/>
    <w:rsid w:val="00EC0D34"/>
    <w:rsid w:val="00EC1F24"/>
    <w:rsid w:val="00EC20FF"/>
    <w:rsid w:val="00EC22F6"/>
    <w:rsid w:val="00EC2452"/>
    <w:rsid w:val="00EC4397"/>
    <w:rsid w:val="00EC6DD3"/>
    <w:rsid w:val="00EC79F7"/>
    <w:rsid w:val="00ED195F"/>
    <w:rsid w:val="00ED5B9B"/>
    <w:rsid w:val="00ED65D5"/>
    <w:rsid w:val="00ED6BAD"/>
    <w:rsid w:val="00ED7447"/>
    <w:rsid w:val="00EE00D6"/>
    <w:rsid w:val="00EE11E7"/>
    <w:rsid w:val="00EE1488"/>
    <w:rsid w:val="00EE1730"/>
    <w:rsid w:val="00EE29AD"/>
    <w:rsid w:val="00EE3E24"/>
    <w:rsid w:val="00EE4D5D"/>
    <w:rsid w:val="00EE5131"/>
    <w:rsid w:val="00EE5255"/>
    <w:rsid w:val="00EE6DB8"/>
    <w:rsid w:val="00EE72B3"/>
    <w:rsid w:val="00EF109B"/>
    <w:rsid w:val="00EF1200"/>
    <w:rsid w:val="00EF201C"/>
    <w:rsid w:val="00EF2C72"/>
    <w:rsid w:val="00EF36AF"/>
    <w:rsid w:val="00EF4298"/>
    <w:rsid w:val="00EF42EE"/>
    <w:rsid w:val="00EF59A3"/>
    <w:rsid w:val="00EF6675"/>
    <w:rsid w:val="00EF7162"/>
    <w:rsid w:val="00F0063D"/>
    <w:rsid w:val="00F00A6F"/>
    <w:rsid w:val="00F00F9C"/>
    <w:rsid w:val="00F01E5F"/>
    <w:rsid w:val="00F024F3"/>
    <w:rsid w:val="00F029DC"/>
    <w:rsid w:val="00F02ABA"/>
    <w:rsid w:val="00F03701"/>
    <w:rsid w:val="00F0437A"/>
    <w:rsid w:val="00F0541C"/>
    <w:rsid w:val="00F101B8"/>
    <w:rsid w:val="00F10C7D"/>
    <w:rsid w:val="00F11037"/>
    <w:rsid w:val="00F16F1B"/>
    <w:rsid w:val="00F17A42"/>
    <w:rsid w:val="00F250A9"/>
    <w:rsid w:val="00F267AF"/>
    <w:rsid w:val="00F30FF4"/>
    <w:rsid w:val="00F3122E"/>
    <w:rsid w:val="00F32368"/>
    <w:rsid w:val="00F331AD"/>
    <w:rsid w:val="00F33E81"/>
    <w:rsid w:val="00F35287"/>
    <w:rsid w:val="00F37DA8"/>
    <w:rsid w:val="00F40A70"/>
    <w:rsid w:val="00F40CF4"/>
    <w:rsid w:val="00F42488"/>
    <w:rsid w:val="00F42969"/>
    <w:rsid w:val="00F435CE"/>
    <w:rsid w:val="00F43A37"/>
    <w:rsid w:val="00F45F27"/>
    <w:rsid w:val="00F4641B"/>
    <w:rsid w:val="00F46EB8"/>
    <w:rsid w:val="00F47165"/>
    <w:rsid w:val="00F476B8"/>
    <w:rsid w:val="00F50CD1"/>
    <w:rsid w:val="00F511E4"/>
    <w:rsid w:val="00F52D09"/>
    <w:rsid w:val="00F52E08"/>
    <w:rsid w:val="00F53A66"/>
    <w:rsid w:val="00F5462D"/>
    <w:rsid w:val="00F55B21"/>
    <w:rsid w:val="00F56EF6"/>
    <w:rsid w:val="00F57253"/>
    <w:rsid w:val="00F60082"/>
    <w:rsid w:val="00F61A9F"/>
    <w:rsid w:val="00F61B5F"/>
    <w:rsid w:val="00F64696"/>
    <w:rsid w:val="00F65AA9"/>
    <w:rsid w:val="00F6768F"/>
    <w:rsid w:val="00F67DF1"/>
    <w:rsid w:val="00F70EFF"/>
    <w:rsid w:val="00F7186F"/>
    <w:rsid w:val="00F71EA8"/>
    <w:rsid w:val="00F72115"/>
    <w:rsid w:val="00F72C2C"/>
    <w:rsid w:val="00F73BE6"/>
    <w:rsid w:val="00F741F2"/>
    <w:rsid w:val="00F7420F"/>
    <w:rsid w:val="00F75D56"/>
    <w:rsid w:val="00F76CAB"/>
    <w:rsid w:val="00F772C6"/>
    <w:rsid w:val="00F77F59"/>
    <w:rsid w:val="00F815B5"/>
    <w:rsid w:val="00F85195"/>
    <w:rsid w:val="00F868E3"/>
    <w:rsid w:val="00F93582"/>
    <w:rsid w:val="00F938BA"/>
    <w:rsid w:val="00F972B1"/>
    <w:rsid w:val="00F97919"/>
    <w:rsid w:val="00FA23D6"/>
    <w:rsid w:val="00FA2C46"/>
    <w:rsid w:val="00FA3525"/>
    <w:rsid w:val="00FA5A53"/>
    <w:rsid w:val="00FA5BBD"/>
    <w:rsid w:val="00FB3501"/>
    <w:rsid w:val="00FB4769"/>
    <w:rsid w:val="00FB4849"/>
    <w:rsid w:val="00FB4CDA"/>
    <w:rsid w:val="00FB5B4E"/>
    <w:rsid w:val="00FB6481"/>
    <w:rsid w:val="00FB6D36"/>
    <w:rsid w:val="00FB7923"/>
    <w:rsid w:val="00FC0965"/>
    <w:rsid w:val="00FC0F81"/>
    <w:rsid w:val="00FC252F"/>
    <w:rsid w:val="00FC29DD"/>
    <w:rsid w:val="00FC395C"/>
    <w:rsid w:val="00FC5E8E"/>
    <w:rsid w:val="00FC6FF4"/>
    <w:rsid w:val="00FD27B9"/>
    <w:rsid w:val="00FD351E"/>
    <w:rsid w:val="00FD3766"/>
    <w:rsid w:val="00FD3ABD"/>
    <w:rsid w:val="00FD47C4"/>
    <w:rsid w:val="00FD51FA"/>
    <w:rsid w:val="00FD6EAA"/>
    <w:rsid w:val="00FE2DCF"/>
    <w:rsid w:val="00FE3FA7"/>
    <w:rsid w:val="00FE74BB"/>
    <w:rsid w:val="00FF2A4E"/>
    <w:rsid w:val="00FF2FCE"/>
    <w:rsid w:val="00FF4F7D"/>
    <w:rsid w:val="00FF69A5"/>
    <w:rsid w:val="00FF6D9D"/>
    <w:rsid w:val="00FF74CF"/>
    <w:rsid w:val="00FF7DD5"/>
    <w:rsid w:val="0126ECD1"/>
    <w:rsid w:val="01457B78"/>
    <w:rsid w:val="03605007"/>
    <w:rsid w:val="081F6E1D"/>
    <w:rsid w:val="0EE362BC"/>
    <w:rsid w:val="0F442803"/>
    <w:rsid w:val="0FF13BCB"/>
    <w:rsid w:val="11A2079A"/>
    <w:rsid w:val="11B2A574"/>
    <w:rsid w:val="12D00D61"/>
    <w:rsid w:val="14B330AA"/>
    <w:rsid w:val="16064CB7"/>
    <w:rsid w:val="1A000B47"/>
    <w:rsid w:val="1C8AEC9D"/>
    <w:rsid w:val="1CC043BF"/>
    <w:rsid w:val="1DE39DA0"/>
    <w:rsid w:val="1DF84F1C"/>
    <w:rsid w:val="1E8FFB0D"/>
    <w:rsid w:val="1F7F6E01"/>
    <w:rsid w:val="208F12CD"/>
    <w:rsid w:val="230068C6"/>
    <w:rsid w:val="2387EB5B"/>
    <w:rsid w:val="253EB7EA"/>
    <w:rsid w:val="26438648"/>
    <w:rsid w:val="2AAE8FA3"/>
    <w:rsid w:val="2B0B06B0"/>
    <w:rsid w:val="2B6D3B4E"/>
    <w:rsid w:val="2CAF323F"/>
    <w:rsid w:val="2E9A7C23"/>
    <w:rsid w:val="2F605249"/>
    <w:rsid w:val="3040A2F2"/>
    <w:rsid w:val="3190CCAD"/>
    <w:rsid w:val="34051A16"/>
    <w:rsid w:val="363716DB"/>
    <w:rsid w:val="36B39668"/>
    <w:rsid w:val="3A2BC023"/>
    <w:rsid w:val="3A745B9A"/>
    <w:rsid w:val="3CE7C3D8"/>
    <w:rsid w:val="3E826F02"/>
    <w:rsid w:val="4246411A"/>
    <w:rsid w:val="4473694F"/>
    <w:rsid w:val="449E808B"/>
    <w:rsid w:val="45AD8DDF"/>
    <w:rsid w:val="46C7C956"/>
    <w:rsid w:val="47710E84"/>
    <w:rsid w:val="47788807"/>
    <w:rsid w:val="4A926CEA"/>
    <w:rsid w:val="4CBA18A6"/>
    <w:rsid w:val="518BC007"/>
    <w:rsid w:val="527C71F7"/>
    <w:rsid w:val="591DD81B"/>
    <w:rsid w:val="5A3D62C7"/>
    <w:rsid w:val="5AF66965"/>
    <w:rsid w:val="5C5F3073"/>
    <w:rsid w:val="5D7B821D"/>
    <w:rsid w:val="5D95513F"/>
    <w:rsid w:val="5F84D409"/>
    <w:rsid w:val="61BC3CD4"/>
    <w:rsid w:val="62272C09"/>
    <w:rsid w:val="62DE423B"/>
    <w:rsid w:val="646C32BA"/>
    <w:rsid w:val="652A0D90"/>
    <w:rsid w:val="65498FD7"/>
    <w:rsid w:val="65DC6569"/>
    <w:rsid w:val="68B8F13D"/>
    <w:rsid w:val="6910B0BB"/>
    <w:rsid w:val="6CAD33BB"/>
    <w:rsid w:val="6F59EEB8"/>
    <w:rsid w:val="715DF347"/>
    <w:rsid w:val="717C17AB"/>
    <w:rsid w:val="73B44593"/>
    <w:rsid w:val="744615E3"/>
    <w:rsid w:val="74C553A0"/>
    <w:rsid w:val="7895724E"/>
    <w:rsid w:val="7932177B"/>
    <w:rsid w:val="79526CB2"/>
    <w:rsid w:val="79C981FA"/>
    <w:rsid w:val="7B9ADC77"/>
    <w:rsid w:val="7BEE75F0"/>
    <w:rsid w:val="7D8014E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8196F45-8D31-48D6-9E98-BBC09F1F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593383"/>
  </w:style>
  <w:style w:type="paragraph" w:customStyle="1" w:styleId="paragraph">
    <w:name w:val="paragraph"/>
    <w:basedOn w:val="Normal"/>
    <w:rsid w:val="00593383"/>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593383"/>
  </w:style>
  <w:style w:type="paragraph" w:customStyle="1" w:styleId="DHHSbody">
    <w:name w:val="DHHS body"/>
    <w:qFormat/>
    <w:rsid w:val="001F6602"/>
    <w:pPr>
      <w:spacing w:after="120" w:line="270" w:lineRule="atLeast"/>
    </w:pPr>
    <w:rPr>
      <w:rFonts w:ascii="Arial" w:eastAsia="Times" w:hAnsi="Arial"/>
      <w:lang w:eastAsia="en-US"/>
    </w:rPr>
  </w:style>
  <w:style w:type="character" w:styleId="Mention">
    <w:name w:val="Mention"/>
    <w:basedOn w:val="DefaultParagraphFont"/>
    <w:uiPriority w:val="99"/>
    <w:unhideWhenUsed/>
    <w:rsid w:val="00094F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635461">
      <w:bodyDiv w:val="1"/>
      <w:marLeft w:val="0"/>
      <w:marRight w:val="0"/>
      <w:marTop w:val="0"/>
      <w:marBottom w:val="0"/>
      <w:divBdr>
        <w:top w:val="none" w:sz="0" w:space="0" w:color="auto"/>
        <w:left w:val="none" w:sz="0" w:space="0" w:color="auto"/>
        <w:bottom w:val="none" w:sz="0" w:space="0" w:color="auto"/>
        <w:right w:val="none" w:sz="0" w:space="0" w:color="auto"/>
      </w:divBdr>
      <w:divsChild>
        <w:div w:id="1443069103">
          <w:marLeft w:val="0"/>
          <w:marRight w:val="0"/>
          <w:marTop w:val="0"/>
          <w:marBottom w:val="0"/>
          <w:divBdr>
            <w:top w:val="none" w:sz="0" w:space="0" w:color="auto"/>
            <w:left w:val="none" w:sz="0" w:space="0" w:color="auto"/>
            <w:bottom w:val="none" w:sz="0" w:space="0" w:color="auto"/>
            <w:right w:val="none" w:sz="0" w:space="0" w:color="auto"/>
          </w:divBdr>
        </w:div>
        <w:div w:id="2005354076">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8237395">
      <w:bodyDiv w:val="1"/>
      <w:marLeft w:val="0"/>
      <w:marRight w:val="0"/>
      <w:marTop w:val="0"/>
      <w:marBottom w:val="0"/>
      <w:divBdr>
        <w:top w:val="none" w:sz="0" w:space="0" w:color="auto"/>
        <w:left w:val="none" w:sz="0" w:space="0" w:color="auto"/>
        <w:bottom w:val="none" w:sz="0" w:space="0" w:color="auto"/>
        <w:right w:val="none" w:sz="0" w:space="0" w:color="auto"/>
      </w:divBdr>
      <w:divsChild>
        <w:div w:id="2001812053">
          <w:marLeft w:val="0"/>
          <w:marRight w:val="0"/>
          <w:marTop w:val="0"/>
          <w:marBottom w:val="0"/>
          <w:divBdr>
            <w:top w:val="none" w:sz="0" w:space="0" w:color="auto"/>
            <w:left w:val="none" w:sz="0" w:space="0" w:color="auto"/>
            <w:bottom w:val="none" w:sz="0" w:space="0" w:color="auto"/>
            <w:right w:val="none" w:sz="0" w:space="0" w:color="auto"/>
          </w:divBdr>
        </w:div>
        <w:div w:id="2035303952">
          <w:marLeft w:val="0"/>
          <w:marRight w:val="0"/>
          <w:marTop w:val="0"/>
          <w:marBottom w:val="0"/>
          <w:divBdr>
            <w:top w:val="none" w:sz="0" w:space="0" w:color="auto"/>
            <w:left w:val="none" w:sz="0" w:space="0" w:color="auto"/>
            <w:bottom w:val="none" w:sz="0" w:space="0" w:color="auto"/>
            <w:right w:val="none" w:sz="0" w:space="0" w:color="auto"/>
          </w:divBdr>
        </w:div>
        <w:div w:id="2038698118">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10470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rvices.dffh.vic.gov.au/aboriginal-children-aboriginal-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BD85F37-17D9-4D11-AAD7-02D1B3F7D3BE}">
    <t:Anchor>
      <t:Comment id="703450142"/>
    </t:Anchor>
    <t:History>
      <t:Event id="{22F416EB-A650-4AC4-92E1-7F744DD567D3}" time="2023-08-21T01:30:53.355Z">
        <t:Attribution userId="S::anna.masters@dffh.vic.gov.au::75ee9a92-371a-4053-8bd4-f1641343271a" userProvider="AD" userName="Anna Masters (DFFH)"/>
        <t:Anchor>
          <t:Comment id="703450142"/>
        </t:Anchor>
        <t:Create/>
      </t:Event>
      <t:Event id="{5DB57A37-B3F3-4448-83B0-3033B18E6B3F}" time="2023-08-21T01:30:53.355Z">
        <t:Attribution userId="S::anna.masters@dffh.vic.gov.au::75ee9a92-371a-4053-8bd4-f1641343271a" userProvider="AD" userName="Anna Masters (DFFH)"/>
        <t:Anchor>
          <t:Comment id="703450142"/>
        </t:Anchor>
        <t:Assign userId="S::Faye.Partridge@dffh.vic.gov.au::4b0b956f-ae46-41ef-9d01-6aebc1676ee7" userProvider="AD" userName="Faye Partridge (DFFH)"/>
      </t:Event>
      <t:Event id="{9F76ADC7-AF4E-47FD-B3BC-985AD2CC1DCF}" time="2023-08-21T01:30:53.355Z">
        <t:Attribution userId="S::anna.masters@dffh.vic.gov.au::75ee9a92-371a-4053-8bd4-f1641343271a" userProvider="AD" userName="Anna Masters (DFFH)"/>
        <t:Anchor>
          <t:Comment id="703450142"/>
        </t:Anchor>
        <t:SetTitle title="@Faye Partridge (DFFH) Can you advise where this doc will be published in the CP Manual? Can you please provide a URL l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5332DC8-3BB9-4ABF-9664-54460EC0A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Families, Fairness and Housing</Company>
  <LinksUpToDate>false</LinksUpToDate>
  <CharactersWithSpaces>14009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Aboriginal Children in Aboriginal Care and Community Protecting Boorais</dc:title>
  <dc:subject/>
  <cp:keywords/>
  <cp:revision>4</cp:revision>
  <cp:lastPrinted>2021-01-30T00:27:00Z</cp:lastPrinted>
  <dcterms:created xsi:type="dcterms:W3CDTF">2023-11-08T23:17:00Z</dcterms:created>
  <dcterms:modified xsi:type="dcterms:W3CDTF">2023-11-08T23:42:00Z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O365portals">
    <vt:lpwstr>https://dhhsvicgovau.sharepoint.com/:w:/s/dffh/Ed1G_4r4BHNHgqOGDkeMWhcB0Lm5z1k7mSu1dsrFHD18Fg?e=GtzvTT, DFFH A4 portrait factsheet Teal (O365)</vt:lpwstr>
  </property>
  <property fmtid="{D5CDD505-2E9C-101B-9397-08002B2CF9AE}" pid="5" name="xd_ProgID">
    <vt:lpwstr/>
  </property>
  <property fmtid="{D5CDD505-2E9C-101B-9397-08002B2CF9AE}" pid="6" name="Daysbeforethenextreview">
    <vt:r8>365</vt:r8>
  </property>
  <property fmtid="{D5CDD505-2E9C-101B-9397-08002B2CF9AE}" pid="7" name="ComplianceAssetId">
    <vt:lpwstr/>
  </property>
  <property fmtid="{D5CDD505-2E9C-101B-9397-08002B2CF9AE}" pid="8" name="TemplateUrl">
    <vt:lpwstr/>
  </property>
  <property fmtid="{D5CDD505-2E9C-101B-9397-08002B2CF9AE}" pid="9" name="Format">
    <vt:lpwstr>Factsheet</vt:lpwstr>
  </property>
  <property fmtid="{D5CDD505-2E9C-101B-9397-08002B2CF9AE}" pid="10" name="Style">
    <vt:lpwstr>Visual style</vt:lpwstr>
  </property>
  <property fmtid="{D5CDD505-2E9C-101B-9397-08002B2CF9AE}" pid="11" name="TemplateVersion">
    <vt:i4>1</vt:i4>
  </property>
  <property fmtid="{D5CDD505-2E9C-101B-9397-08002B2CF9AE}" pid="12" name="Hyperlink Base">
    <vt:lpwstr>https://dhhsvicgovau.sharepoint.com/:w:/s/dffh/ERru7sG4VvdIqrUpHqYgLGkBTVDvDkt3EhVEUNuHeoMhgw</vt:lpwstr>
  </property>
  <property fmtid="{D5CDD505-2E9C-101B-9397-08002B2CF9AE}" pid="13" name="Link">
    <vt:lpwstr>https://dhhsvicgovau.sharepoint.com/:w:/s/dffh/ERru7sG4VvdIqrUpHqYgLGkBTVDvDkt3EhVEUNuHeoMhgw, https://dhhsvicgovau.sharepoint.com/:w:/s/dffh/ERru7sG4VvdIqrUpHqYgLGkBTVDvDkt3EhVEUNuHeoMhgw</vt:lpwstr>
  </property>
  <property fmtid="{D5CDD505-2E9C-101B-9397-08002B2CF9AE}" pid="14" name="xd_Signature">
    <vt:bool>false</vt:bool>
  </property>
  <property fmtid="{D5CDD505-2E9C-101B-9397-08002B2CF9AE}" pid="15" name="MediaServiceImag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2023-10-17T10:01:51Z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880d7a54-88ab-4217-a35a-76463f4433a9</vt:lpwstr>
  </property>
  <property fmtid="{D5CDD505-2E9C-101B-9397-08002B2CF9AE}" pid="22" name="MSIP_Label_43e64453-338c-4f93-8a4d-0039a0a41f2a_ContentBits">
    <vt:lpwstr>2</vt:lpwstr>
  </property>
  <property fmtid="{D5CDD505-2E9C-101B-9397-08002B2CF9AE}" pid="23" name="ContentTypeId">
    <vt:lpwstr>0x0101009F0C4347C5C6D34BA8C9FCC4F57D19B6</vt:lpwstr>
  </property>
</Properties>
</file>