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7A4CF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S Nohadra" w:hAnsi="ES Nohadra" w:cs="Noto Sans Syriac"/>
          <w:color w:val="000000"/>
          <w:sz w:val="12"/>
          <w:szCs w:val="12"/>
        </w:rPr>
        <w:sectPr w:rsidR="001C1CF8" w:rsidRPr="00DB53A4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DB53A4">
        <w:rPr>
          <w:rFonts w:ascii="ES Nohadra" w:hAnsi="ES Nohadra" w:cs="Noto Sans Syriac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3C5FEFBB" wp14:editId="477CAB64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B51E72" w:rsidRPr="00DB53A4" w14:paraId="4C336933" w14:textId="77777777" w:rsidTr="00231D47">
        <w:trPr>
          <w:trHeight w:val="1418"/>
        </w:trPr>
        <w:tc>
          <w:tcPr>
            <w:tcW w:w="8222" w:type="dxa"/>
          </w:tcPr>
          <w:p w14:paraId="17CA6FE5" w14:textId="77777777" w:rsidR="001C1CF8" w:rsidRPr="00DB53A4" w:rsidRDefault="00130B35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400" w:after="80"/>
              <w:rPr>
                <w:rFonts w:ascii="ES Nohadra" w:hAnsi="ES Nohadra" w:cs="Noto Sans Syriac"/>
                <w:b/>
                <w:bCs/>
                <w:color w:val="201547"/>
                <w:sz w:val="44"/>
                <w:szCs w:val="44"/>
              </w:rPr>
            </w:pPr>
            <w:r w:rsidRPr="00DB53A4">
              <w:rPr>
                <w:rFonts w:ascii="ES Nohadra" w:hAnsi="ES Nohadra" w:cs="Noto Sans Syriac"/>
                <w:b/>
                <w:bCs/>
                <w:color w:val="201547"/>
                <w:sz w:val="44"/>
                <w:szCs w:val="44"/>
                <w:rtl/>
                <w:lang w:val="" w:bidi="syr-SY"/>
              </w:rPr>
              <w:t xml:space="preserve">ܚܘܼܪܙܵܐ ܕܗܲܝܲܪܬܵܐ ܒܥܸܕܵܢܵܐ ܕܥܝܼܩܘܼܬܵܐ ܦܲܪܨܘܿܦܵܝܬܵܐ ـ ܡܵܘܕܥܵܢܘܼܬܵܐ ܓܵܘܵܢܵܝܬܵܐ </w:t>
            </w:r>
          </w:p>
        </w:tc>
      </w:tr>
      <w:tr w:rsidR="00B51E72" w:rsidRPr="00DB53A4" w14:paraId="395DD977" w14:textId="77777777" w:rsidTr="00231D47">
        <w:trPr>
          <w:trHeight w:val="1247"/>
        </w:trPr>
        <w:tc>
          <w:tcPr>
            <w:tcW w:w="8222" w:type="dxa"/>
          </w:tcPr>
          <w:p w14:paraId="6B57AE87" w14:textId="77777777" w:rsidR="001C1CF8" w:rsidRPr="00DB53A4" w:rsidRDefault="00130B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00"/>
              <w:rPr>
                <w:rFonts w:ascii="ES Nohadra" w:hAnsi="ES Nohadra" w:cs="Noto Sans Syriac"/>
                <w:color w:val="201547"/>
                <w:sz w:val="28"/>
                <w:szCs w:val="28"/>
              </w:rPr>
            </w:pPr>
            <w:r w:rsidRPr="00DB53A4">
              <w:rPr>
                <w:rFonts w:ascii="ES Nohadra" w:hAnsi="ES Nohadra" w:cs="Noto Sans Syriac"/>
                <w:color w:val="201547"/>
                <w:sz w:val="28"/>
                <w:szCs w:val="28"/>
                <w:rtl/>
                <w:lang w:val="" w:bidi="syr-SY"/>
              </w:rPr>
              <w:t xml:space="preserve">ܦܘܼܪܥܵܢܹܐ ܕܥܘܼܕܪܵܢܵܐ ܒܥܸܕܵܢܵܐ ܕܥܪܝܼܨܘܼܬܵܐ ܘܗܲܝܲܪܬܵܐ ܕܬܸܢܝܵܢܘܼܬ ܫܲܬܐܲܣܬܵܐ ܒܥܸܕܵܢܵܐ ܕܥܪܝܼܨܘܼܬܵܐ </w:t>
            </w:r>
          </w:p>
          <w:p w14:paraId="539BBAF1" w14:textId="77777777" w:rsidR="00DB53A4" w:rsidRDefault="00DB53A4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00"/>
              <w:jc w:val="right"/>
              <w:rPr>
                <w:rFonts w:ascii="ES Nohadra" w:hAnsi="ES Nohadra" w:cs="Noto Sans Syriac"/>
                <w:color w:val="201547"/>
                <w:lang w:val="" w:bidi="syr-SY"/>
              </w:rPr>
            </w:pPr>
          </w:p>
          <w:p w14:paraId="1DCF6B8E" w14:textId="5270FCB6" w:rsidR="009D582E" w:rsidRPr="00DB53A4" w:rsidRDefault="00130B35" w:rsidP="00DB5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00"/>
              <w:jc w:val="right"/>
              <w:rPr>
                <w:rFonts w:ascii="ES Nohadra" w:hAnsi="ES Nohadra" w:cs="Noto Sans Syriac"/>
                <w:color w:val="201547"/>
              </w:rPr>
            </w:pPr>
            <w:r w:rsidRPr="00DB53A4">
              <w:rPr>
                <w:rFonts w:ascii="ES Nohadra" w:hAnsi="ES Nohadra" w:cs="Noto Sans Syriac"/>
                <w:color w:val="201547"/>
                <w:rtl/>
                <w:lang w:val="" w:bidi="syr-SY"/>
              </w:rPr>
              <w:t xml:space="preserve">ܐܵܬܘܿܪܵܝܵܐ </w:t>
            </w:r>
            <w:r w:rsidRPr="00DB53A4">
              <w:rPr>
                <w:rFonts w:ascii="ES Nohadra" w:hAnsi="ES Nohadra" w:cs="Noto Sans Syriac"/>
                <w:color w:val="201547"/>
                <w:rtl/>
                <w:lang w:val=""/>
              </w:rPr>
              <w:t>|  Assyrian</w:t>
            </w:r>
          </w:p>
        </w:tc>
      </w:tr>
    </w:tbl>
    <w:p w14:paraId="606C6A84" w14:textId="77777777" w:rsidR="001C1CF8" w:rsidRPr="00DB53A4" w:rsidRDefault="00130B35">
      <w:pPr>
        <w:pStyle w:val="Heading1"/>
        <w:bidi/>
        <w:rPr>
          <w:rFonts w:ascii="ES Nohadra" w:hAnsi="ES Nohadra" w:cs="Noto Sans Syriac"/>
        </w:rPr>
      </w:pPr>
      <w:bookmarkStart w:id="0" w:name="_ma99nbe1zb2c" w:colFirst="0" w:colLast="0"/>
      <w:bookmarkEnd w:id="0"/>
      <w:r w:rsidRPr="00DB53A4">
        <w:rPr>
          <w:rFonts w:ascii="ES Nohadra" w:hAnsi="ES Nohadra" w:cs="Noto Sans Syriac"/>
          <w:rtl/>
          <w:lang w:val="" w:bidi="syr-SY"/>
        </w:rPr>
        <w:t xml:space="preserve">ܣܢܵܕܬܵܐ ܟܸܣܦܵܢܵܝܬܵܐ </w:t>
      </w:r>
      <w:r w:rsidRPr="00DB53A4">
        <w:rPr>
          <w:rFonts w:ascii="ES Nohadra" w:hAnsi="ES Nohadra" w:cs="Noto Sans Syriac"/>
          <w:rtl/>
          <w:lang w:val=""/>
        </w:rPr>
        <w:t>(</w:t>
      </w:r>
      <w:r w:rsidRPr="00DB53A4">
        <w:rPr>
          <w:rFonts w:ascii="ES Nohadra" w:hAnsi="ES Nohadra" w:cs="Noto Sans Syriac"/>
          <w:rtl/>
          <w:lang w:val="" w:bidi="syr-SY"/>
        </w:rPr>
        <w:t>ܙܘܼܙܵܢܵܝܬܵܐ</w:t>
      </w:r>
      <w:r w:rsidRPr="00DB53A4">
        <w:rPr>
          <w:rFonts w:ascii="ES Nohadra" w:hAnsi="ES Nohadra" w:cs="Noto Sans Syriac"/>
          <w:rtl/>
          <w:lang w:val=""/>
        </w:rPr>
        <w:t xml:space="preserve">) </w:t>
      </w:r>
      <w:r w:rsidRPr="00DB53A4">
        <w:rPr>
          <w:rFonts w:ascii="ES Nohadra" w:hAnsi="ES Nohadra" w:cs="Noto Sans Syriac"/>
          <w:rtl/>
          <w:lang w:val="" w:bidi="syr-SY"/>
        </w:rPr>
        <w:t>ܒܥܸܕܵܢܵܐ ܕܚܕܵܐ ܥܪܝܼܨܘܼܬܵܐ ܓܘܼܒܼܪܬܵܐ</w:t>
      </w:r>
      <w:r w:rsidRPr="00DB53A4">
        <w:rPr>
          <w:rFonts w:ascii="ES Nohadra" w:hAnsi="ES Nohadra" w:cs="Noto Sans Syriac"/>
          <w:rtl/>
          <w:lang w:val=""/>
        </w:rPr>
        <w:t>.</w:t>
      </w:r>
    </w:p>
    <w:p w14:paraId="3A3F4450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ܚܕܵܐ ܥܪܝܼܨܘܼܬܵܐ ܓܘܼܒܼܪܬܵܐ ܡܵܨܝܵܐ ܕܗܵܘܝܵܐ ܚܲܕ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282C7C4B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ܢܘܼܪܵܐ ܕܡܵܝܫܵܬܹܐ</w:t>
      </w:r>
    </w:p>
    <w:p w14:paraId="4DA90ACF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ܛܵܘܦܵܢܵܐ</w:t>
      </w:r>
    </w:p>
    <w:p w14:paraId="69107E90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ܥܲܠܥܵܠܵܐ </w:t>
      </w:r>
      <w:r w:rsidRPr="00DB53A4">
        <w:rPr>
          <w:rFonts w:ascii="ES Nohadra" w:hAnsi="ES Nohadra" w:cs="Noto Sans Syriac"/>
          <w:color w:val="000000"/>
          <w:rtl/>
          <w:lang w:val=""/>
        </w:rPr>
        <w:t>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ܒܘܼܪܵܢ</w:t>
      </w:r>
      <w:r w:rsidRPr="00DB53A4">
        <w:rPr>
          <w:rFonts w:ascii="ES Nohadra" w:hAnsi="ES Nohadra" w:cs="Noto Sans Syriac"/>
          <w:color w:val="000000"/>
          <w:rtl/>
          <w:lang w:val=""/>
        </w:rPr>
        <w:t>)</w:t>
      </w:r>
    </w:p>
    <w:p w14:paraId="38D45293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ܪܵܘܕܵܢܵܐ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</w:p>
    <w:p w14:paraId="44709955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ܐܲܢܹܐ ܥܪܝܼܨܘܼܝܵܬܹܐ ܡܵܨܝܼ ܕܣܲܒܸܒܝܼ ܚܘܼܙܕܵܓܵܐ ܠ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2EB73A1B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ܒܵܬܘܵܬܹܐ</w:t>
      </w:r>
    </w:p>
    <w:p w14:paraId="463CEAAF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ܒܸܢܝܵܢܹܐ</w:t>
      </w:r>
    </w:p>
    <w:p w14:paraId="2A04235A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ܫܒܼܝܼܠܹܐ </w:t>
      </w:r>
      <w:r w:rsidRPr="00DB53A4">
        <w:rPr>
          <w:rFonts w:ascii="ES Nohadra" w:hAnsi="ES Nohadra" w:cs="Noto Sans Syriac"/>
          <w:color w:val="000000"/>
          <w:rtl/>
          <w:lang w:val=""/>
        </w:rPr>
        <w:t>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ܓ̰ܲܕܵܢܹܐ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) </w:t>
      </w:r>
    </w:p>
    <w:p w14:paraId="7BCCFD1F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ܐܝܼܠܵܢܹܐ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02178EC5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ܐܸܢ ܚܕܵܐ ܥܪܝܼܨܘܼܬܵܐ ܓܘܼܒܼܪܬܵܐ ܗܵܘܝܵܐ ܐܲܝܟܵܐ ܕܒܸܚܵܝܵܐ ܝܬܘܿܢ، ܫܘܼܠܛܵܢܵܐ ܕܒܼܸܟܬܘܿܪܝܵܐ ܒܲܠܟܵܐ ܝܵܗܹܒܼ ܠܵܘܟܼܘܿܢ ܙܘܼܙܹܐ ܩܵܐ ܕܗܲܝܸܪܠܵܘܟܼܘܿܢ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ܠܹܐ ܝܬܘܿܢ ܣܢܝܼܩܹܐ ܕܡܲܕܥܸܪܝܼܬܘܿܢ ܠܗܘܿܢ ܐܲܢܹܐ ܙܘܼܙܹܐ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5CCCBC75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ܐܝܼܬ ܬܪܹܝܢ ܬܲܗܵܪܹܐ ܕܦܘܼܪܥܵܢܹܐ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3566CABE" w14:textId="77777777" w:rsidR="001C1CF8" w:rsidRPr="00DB53A4" w:rsidRDefault="00130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ܦܘܼܪܥܵܢܵܐ ܕܥܘܼܕܪܵܢܵܐ ܒܥܸܕܵܢܵܐ ܕܥܪܝܼܨܘܼܬܵܐ</w:t>
      </w:r>
    </w:p>
    <w:p w14:paraId="437CBDA1" w14:textId="77777777" w:rsidR="001C1CF8" w:rsidRPr="00DB53A4" w:rsidRDefault="00130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ܗܲܝܲܪܬܵܐ ܕܬܸܢܝܵܢܘܼܬ ܫܲܬܐܲܣܬܵܐ ܒܥܸܕܵܢܵܐ ܕܥܪܝܼܨܘܼܬܵܐ</w:t>
      </w:r>
    </w:p>
    <w:p w14:paraId="2383A4D4" w14:textId="77777777" w:rsidR="001C1CF8" w:rsidRPr="00DB53A4" w:rsidRDefault="00130B35">
      <w:pPr>
        <w:pStyle w:val="Heading2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ܦܘܼܪܥܵܢܵܐ ܕܥܘܼܕܪܵܢܵܐ ܒܥܸܕܵܢܵܐ ܕܥܪܝܼܨܘܼܬܵܐ</w:t>
      </w:r>
    </w:p>
    <w:p w14:paraId="0C571C9B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ܒܲܠܟܵܐ ܗܵܘܝܼܬܘܿܢ ܡܵܨܝܵܢܹܐ ܕܩܵܢܝܼܬܘܿܢ ܠܐܵܗܵܐ ܦܘܼܪܥܵܢܵܐ ܐܸܢ ܝܼܠܹܗ ܡܸܬܩܲܢܝܵܢܵܐ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04F113A5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ܚܲܕ ܦܘܼܪܥܵܢܵܐ ܕܥܘܼܕܪܵܢܵܐ ܒܥܸܕܵܢܵܐ ܕܥܪܝܼܨܘܼܬܵܐ ܡܵܨܹܐ ܕܗܲܝܸܪܠܵܘܟܼܘܿܢ ܕܦܵܪܥܝܼܬܘܿܢ ܩܵܐ ܡܸܢܕܝܼܵܢܹܐ ܕܒܘܼܫ ܣܢܝܼܩܹܐ ܝܬܘܿܢ ܐܸܠܲܝܗܝ، ܒܸܚܒܼܵܫܵܐ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2F8B504C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ܡܹܐܟܼܘܼܠܬܵܐ</w:t>
      </w:r>
    </w:p>
    <w:p w14:paraId="0E9445A9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ܠܒܼܝܼܫܬܵܐ</w:t>
      </w:r>
    </w:p>
    <w:p w14:paraId="694113E6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ܕܲܪܡܵܢܵܢܹܐ </w:t>
      </w:r>
    </w:p>
    <w:p w14:paraId="00A53E8B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ܡܲܫܪܝܼܬܵܐ </w:t>
      </w:r>
      <w:r w:rsidRPr="00DB53A4">
        <w:rPr>
          <w:rFonts w:ascii="ES Nohadra" w:hAnsi="ES Nohadra" w:cs="Noto Sans Syriac"/>
          <w:color w:val="000000"/>
          <w:rtl/>
          <w:lang w:val=""/>
        </w:rPr>
        <w:t>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ܕܘܼܟܬܵܐ ܕܫܪܵܝܬܵܐ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). </w:t>
      </w:r>
    </w:p>
    <w:p w14:paraId="5E5D01C2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ܦܘܼܪܥܵܢܹܐ ܕܥܘܼܕܪܵܢܵܐ ܒܥܸܕܵܢܵܐ ܕܥܪܝܼܨܘܼܬܵܐ ܒܸܢܝܹܐ ܝܢܵܐ ܥܲܠ ܚܕܵܐ ܟܡܵܝܘܼܬܵܐ ܪܫܝܼܡܬܵܐ ܩܵܐ ܟܠܚܲܕ ܗܲܕܵܡܵܐ ܕܒܲܝܬܘܼܬܵܘܟܼܘܿܢ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31195036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lastRenderedPageBreak/>
        <w:t>ܦܘܼܪܥܵܢܵܐ ܠܹܐ ܝܠܹܗ ܦܝܼܫܵܐ ܚܘܼܫܒܸܢܵܐ ܥܲܠ ܟܡܵܐ ܙܘܼܙܹܐ ܐܲܚܬܘܿܢ ܟܹܐ ܩܵܢܝܼܬܘܿܢ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3326F9AA" w14:textId="77777777" w:rsidR="001C1CF8" w:rsidRPr="00DB53A4" w:rsidRDefault="00130B35">
      <w:pPr>
        <w:pStyle w:val="Heading3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ܡܵܢܝܼ ܡܵܨܹܐ ܩܵܢܹܐ ܚܲܕ ܦܘܼܪܥܵܢܵܐ ܕܥܘܼܕܪܵܢܵܐ ܒܥܸܕܵܢܵܐ ܕܥܪܝܼܨܘܼܬܵܐ</w:t>
      </w:r>
    </w:p>
    <w:p w14:paraId="7944C49F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ܡܵܨܝܼܬܘܿܢ ܩܲܕܸܡܝܼܬܘܿܢ ܩܵܐ ܕܐܵܗܵܐ ܦܘܼܪܥܵܢܵܐ ܐܸܢ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: </w:t>
      </w:r>
    </w:p>
    <w:p w14:paraId="5E380E1B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ܒܲܝܬܵܘܟܼܘܿܢ ܦܝܼܫܵܐ ܝܠܹܗ ܡܚܘܼܙܕܸܓܵܐ ܒܚܕܵܐ ܥܪܝܼܨܘܼܬܵܐ ܓܘܼܒܼܪܬܵܐ</w:t>
      </w:r>
    </w:p>
    <w:p w14:paraId="278215E0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ܓܵܪܸܓ ܫܵܒܼܩܝܼܬܘܿܢ ܗܘܵܐܠܹܗ ܒܲܝܬܵܘܟܼܘܿܢ، ܝܲܢ ܠܐ ܡܵܨܝܼܬܘܿܢ ܕܵܥܪܝܼܬܘܿܢ ܠܒܲܝܬܵܘܟܼܘܿܢ ܒܣܲܒܵܒ ܚܕܵܐ ܥܪܝܼܨܘܼܬܵܐ ܓܘܼܒܼܪܬܵܐ</w:t>
      </w:r>
    </w:p>
    <w:p w14:paraId="448DF3B6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ܣܢܝܼܩܹܐ ܝܬܘܿܢ ܠܙܘܼܙܹܐ ܩܵܐ ܕܙܵܒܼܢܝܼܬܘܿܢ ܡܸܢܕܝܼܵܢܹܐ ܐܲܝܟܼ ܡܹܐܟܼܘܼܠܬܵܐ ܝܲܢ ܚܕܵܐ ܡܲܫܪܝܼܬܵܐ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14CB75F2" w14:textId="77777777" w:rsidR="001C1CF8" w:rsidRPr="00DB53A4" w:rsidRDefault="00130B35">
      <w:pPr>
        <w:pStyle w:val="Heading3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ܩܲܕܲܡܬܵܐ ܩܵܐ ܚܲܕ ܦܘܼܪܥܵܢܵܐ ܕܥܘܼܕܪܵܢܵܐ ܒܥܸܕܵܢܵܐ ܕܥܪܝܼܨܘܼܬܵܐ</w:t>
      </w:r>
    </w:p>
    <w:p w14:paraId="5C787CCF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ܣܢܝܼܩܹܐ ܝܬܘܿܢ ܕܩܲܕܸܡܝܼܬܘܿܢ ܩܵܐ ܚܲܕ ܦܘܼܪܥܵܢܵܐ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ܡܦܲܪܢܣܵܢܘܼܬܵܐ ܕܒܲܝܬܘܼܝܵܬܹܐ، ܟܹܐܢܘܼܬܵܐ ܘܡܲܫܟܲܢܬܵܐ ܒܸܕ ܓܲܫܸܩܵܐ ܥܲܠ ܡܲܛܠܵܒܵܘܟܼܘܿܢ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ܐܵܢܝܼ ܒܸܕ ܡܲܕܸܥܝܼ ܠܵܘܟܼܘܿܢ ܐܸܢ ܐܲܚܬܘܿܢ ܚܫܝܼܚܹܐ ܝܬܘܿܢ ܩܵܐ ܩܲܒܲܠܬܵܐ ܕܦܘܼܪܥܵܢܵܐ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1558FE5F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ܬܠܝܼܬܵܐ ܥܲܠ ܥܪܝܼܨܘܼܬܵܐ، ܒܲܠܟܵܐ ܗܵܘܝܼ ܚܲܕܟܡܵܐ ܐܘܼܪܚܵܬܹܐ ܦܪܝܼܫܹܐ ܠܩܲܕܘܼܡܹܐ ܩܵܐ ܚܲܕ ܦܘܼܪܥܵܢܵܐ ܕܥܘܼܕܪܵܢܵܐ ܒܥܸܕܵܢܵܐ ܕܥܪܝܼܨܘܼܬܵܐ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12234EF1" w14:textId="77777777" w:rsidR="001C1CF8" w:rsidRPr="00DB53A4" w:rsidRDefault="00130B35">
      <w:pPr>
        <w:pStyle w:val="Heading4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ܦܲܪܨܘܿܦܵܐܝܼܬ</w:t>
      </w:r>
    </w:p>
    <w:p w14:paraId="6F983184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ܐܲܚܬܘܿܢ ܡܵܨܝܼܬܘܿܢ ܨܲܚܨܝܼܬܘܿܢ ܐܸܢ ܐܝܼܬ ܚܲܕ ܩܸܢܛܪܘܿܢ ܕܥܘܼܕܪܵܢܵܐ ܒܥܸܕܵܢܵܐ ܕܥܪܝܼܨܘܼܬܵܐ ܦܬܝܼܚܵܐ ܩܘܼܪܒܵܘܟܼܘܿܢ ܥܲܠ ܫܲܘܦܵܐ </w:t>
      </w:r>
      <w:hyperlink r:id="rId11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www.emergency.vic.gov.au/relief</w:t>
        </w:r>
      </w:hyperlink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ܐܸܢ ܐܝܼܬ، ܐܲܚܬܘܿܢ ܡܵܨܝܼܬܘܿܢ ܐܵܙܠ݇ܝܼܬܘܿܢ ܬܵܡܵܐ ܦܲܪܨܘܿܦܵܐܝܼܬ </w:t>
      </w:r>
      <w:r w:rsidRPr="00DB53A4">
        <w:rPr>
          <w:rFonts w:ascii="ES Nohadra" w:hAnsi="ES Nohadra" w:cs="Noto Sans Syriac"/>
          <w:color w:val="000000"/>
          <w:rtl/>
          <w:lang w:val=""/>
        </w:rPr>
        <w:t>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ܒܓܵܢܵܘܟܼܘܿܢ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).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ܡܲܝܬ݇ܝܼܡܘܼܢ ܚܲܕܟܡܵܐ ܡܲܙܒܲܛܝܵܬܹܐ ܕܗܝܵܝܘܼܬܵܐ ܥܲܡܵܘܟܼܘܿܢ ܐܸܢ ܡܵܨܝܼܬܘܿܢ، ܐܲܝܟܼ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3CB0771C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ܦܣܵܣܵܐ ܕܛܵܪܝܵܢܵܐ</w:t>
      </w:r>
    </w:p>
    <w:p w14:paraId="58D64510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ܦܸܬܩܵܐ ܕ </w:t>
      </w:r>
      <w:r w:rsidRPr="00DB53A4">
        <w:rPr>
          <w:rFonts w:ascii="ES Nohadra" w:hAnsi="ES Nohadra" w:cs="Noto Sans Syriac"/>
          <w:color w:val="000000"/>
          <w:rtl/>
          <w:lang w:val=""/>
        </w:rPr>
        <w:t>Medicare</w:t>
      </w:r>
    </w:p>
    <w:p w14:paraId="2F245320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ܐܸܓܵܪܬܵܐ ܝܲܢ ܘܲܪܵܩܵܐ ܘܦܪܵܥܝܵܬܹܐ ܡܲܚܙܘܼܝܹܐ ܐܵܕܪܹܣܵܘܟܼܘܿܢ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1F95C413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ܐܝܼܡܲܢ ܕܡܵܛܝܼܬܘܿܢ، ܚܲܕ ܦܲܠܵܚܵܐ ܪܘܼܫܡܵܝܵܐ ܕܫܘܼܠܛܵܢܵܐ ܕܒܼܸܟܬܘܿܪܝܵܐ ܒܸܕ ܗܲܡܙܸܡ ܥܲܡܵܘܟܼܘܿܢ ܩܵܐ ܕܚܵܙܹܐ ܐܸܢ ܝܼܬܘܿܢ ܚܫܝܼܚܹܐ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ܐܸܢ ܐܲܚܬܘܿܢ ܝܼܬܘܿܢ ܚܫܝܼܚܹܐ، ܐܵܢܝܼ ܒܸܕ ܗܲܝܸܪܝܼ ܠܵܘܟܼܘܿܢ ܕܩܲܕܸܡܝܼܬܘܿܢ ܩܵܐ ܚܲܕ ܦܘܼܪܥܵܢܵܐ ܕܥܘܼܕܪܵܢܵܐ ܒܥܸܕܵܢܵܐ ܕܥܪܝܼܨܘܼܬܵܐ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4F8FD163" w14:textId="77777777" w:rsidR="001C1CF8" w:rsidRPr="00DB53A4" w:rsidRDefault="00130B35">
      <w:pPr>
        <w:pStyle w:val="Heading4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ܡܼܢ ܥܲܠ ܐܸܢܬܸܪܢܸܬ</w:t>
      </w:r>
    </w:p>
    <w:p w14:paraId="5B609D8D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ܚܲܕܟܡܵܐ ܓܵܗܹܐ ܐܲܚܬܘܿܢ ܒܲܠܟܵܐ ܡܵܨܝܼܬܘܿܢ ܩܲܕܸܡܝܼܬܘܿܢ ܩܵܐ ܚܲܕ ܦܘܼܪܥܵܢܵܐ ܕܥܘܼܕܪܵܢܵܐ ܒܥܸܕܵܢܵܐ ܕܥܪܝܼܨܘܼܬܵܐ ܡܼܢ ܥܲܠ ܐܸܢܬܸܪܢܸܬ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ܩܵܐ ܦܘܼܩܕܵܢܹܐ ܡܗܲܕܝܵܢܹܐ، ܣܲܚܒܸܪܘܼܢ ܠܫܲܘܦܵܐ </w:t>
      </w:r>
      <w:hyperlink r:id="rId12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www.emergency.vic.gov.au/relief</w:t>
        </w:r>
      </w:hyperlink>
    </w:p>
    <w:p w14:paraId="24891B37" w14:textId="77777777" w:rsidR="001C1CF8" w:rsidRPr="00DB53A4" w:rsidRDefault="00130B35">
      <w:pPr>
        <w:pStyle w:val="Heading2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ܗܲܝܲܪܬܵܐ ܕܬܸܢܝܵܢܘܼܬ ܫܲܬܐܲܣܬܵܐ ܒܥܸܕܵܢܵܐ ܕܥܪܝܼܨܘܼܬܵܐ</w:t>
      </w:r>
    </w:p>
    <w:p w14:paraId="3AE5E386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ܒܲܠܟܵܐ ܐܲܚܬܘܿܢ ܡܵܨܝܼܬܘܿܢ ܩܵܢܝܼܬܘܿܢ ܠܐܵܗܵܐ ܦܘܼܪܥܵܢܵܐ، ܐܸܢ ܝܼܠܹܗ ܡܸܬܩܲܢܝܵܢܵܐ، ܐܸܢ ܐܲܚܬܘܿܢ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20565DA7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ܠܲܝܬܠܵܘܟܼܘܿܢ ܪܵܒܵܐ ܙܘܼܙܹܐ ܩܵܐ ܕܬܲܪܨܝܼܬܘܿܢ ܠܹܗ ܒܲܝܬܵܘܟܼܘܿܢ ܕܚܪܝܼܒܼܵܐ ܝܠܹܗ ܒܚܕܵܐ ܥܪܝܼܨܘܼܬܵܐ ܓܘܼܒܼܪܬܵܐ</w:t>
      </w:r>
    </w:p>
    <w:p w14:paraId="2C539E92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ܠܲܝܬܠܵܘܟܼܘܿܢ ܥܲܪܵܒܼܘܼܬܵܐ ܕܒܸܢܝܵܢܵܐ ܝܲܢ ܕܚܒܼܝܼܫܵܬܹܐ ܕܒܲܝܬܵܐ</w:t>
      </w:r>
    </w:p>
    <w:p w14:paraId="1EF704C8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ܠܵܐ ܡܵܨܝܼܬܘܿܢ ܕܵܥܪܝܼܬܘܿܢ ܠܒܲܝܬܵܐ ܣܲܒܵܒ ܚܪܝܼܒܼܵܐ ܝܠܹܗ ܝܲܢ ܬܠܝܼܚܵܐ</w:t>
      </w:r>
    </w:p>
    <w:p w14:paraId="057F39E9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ܠܵܐ ܡܵܨܝܼܬܘܿܢ ܡܵܛܝܼܬܘܿܢ ܠܒܲܝܬܵܘܟܼܘܿܢ ܩܵܐ ܙܵܘܕܵܐ ܡܼܢ 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7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ܝܵܘܡܵܢܹܐ ܒܣܲܒܵܒ ܕܚܕܵܐ ܥܪܝܼܨܘܼܬܵܐ ܓܘܼܒܼܪܬܵܐ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7CDD5D88" w14:textId="77777777" w:rsidR="001C1CF8" w:rsidRPr="00DB53A4" w:rsidRDefault="00130B35">
      <w:pPr>
        <w:pStyle w:val="Heading3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ܟܡܵܝܘܼܬܵܐ ܕܦܘܼܪܥܵܢܵܐ</w:t>
      </w:r>
    </w:p>
    <w:p w14:paraId="535A2BF5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ܟܡܵܝܘܼܬܵܐ ܕܙܘܼܙܹܐ ܕܩܲܒܠܝܼܬܘܿܢ ܠܵܗܿ ܬܠܝܼܬܵܐ ܝܠܵܗܿ ܥܲܠ ܡܸܢܕܝܼܵܢܹܐ ܐܲܝܟܼ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45553217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ܡܸܢܝܵܢܵܐ ܕܐ݇ܢܵܫܹܐ ܕܒܸܚܵܝܵܐ ܝܢܵܐ ܓܵܘ ܒܲܝܬܵܘܟܼܘܿܢ</w:t>
      </w:r>
    </w:p>
    <w:p w14:paraId="706F7F42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ܟܡܵܐ ܝܠܹܗ ܚܘܼܙܕܸܓܵܐ ܒܲܝܬܵܘܟܼܘܿܢ</w:t>
      </w:r>
    </w:p>
    <w:p w14:paraId="0071FE31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ܟܡܵܐ ܙܘܼܙܹܐ ܟܹܐ ܩܵܢܝܼܬܘܿܢ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303150FA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ܡܵܨܝܼܬܘܿܢ ܡܲܦܠܸܚܝܼܬܘܿܢ ܠܗܘܿܢ ܐܲܢܹܐ ܙܘܼܙܹܐ ܩܵܐ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6EFC62FB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ܬܲܡܲܙܬܵܐ ܕܒܲܝܬܵܘܟܼܘܿܢ ܦܝܵܫܬܵܐ ܓܵܘ ܚܕܵܐ ܕܘܼܟܬܵܐ ܐ݇ܚܹܪ݇ܬܵܐ</w:t>
      </w:r>
    </w:p>
    <w:p w14:paraId="636E2C8F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ܬܲܪܲܨܝܵܬܹܐ ܕܒܲܝܬܵܘܟܼܘܿܢ</w:t>
      </w:r>
    </w:p>
    <w:p w14:paraId="14B0454A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ܒܢܵܝܬܵܐ ܕܒܲܝܬܵܘܟܼܘܿܢ ܚܕܵܐ ܓܵܗܵܐ ܐ݇ܚܹܪ݇ܬܵܐ</w:t>
      </w:r>
    </w:p>
    <w:p w14:paraId="495EEB78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ܫܲܚܠܲܦܬܵܐ ܕܚܒܼܝܼܫܵܬܹܐ ܕܒܲܝܬܵܐ ܚܘܼܙܕܸܓܹܐ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597C2E4A" w14:textId="77777777" w:rsidR="001C1CF8" w:rsidRPr="00DB53A4" w:rsidRDefault="00130B35">
      <w:pPr>
        <w:pStyle w:val="Heading3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ܕܵܐܟܼܝܼ ܠܩܲܕܘܼܡܹܐ</w:t>
      </w:r>
    </w:p>
    <w:p w14:paraId="0C08A29B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ܩܵܐ ܡܵܘܕܥܵܢܘܼܬܵܐ ܒܘܼܬ ܕܵܐܟܼܝܼ ܠܩܲܕܘܼܡܹܐ ܩܵܐ ܐܵܗܵܐ ܦܘܼܪܥܵܢܵܐ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4252BFFE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ܡܲܚܒܸܪܘܼܢ ܩܵܐ ܚܘܼܛܵܐ ܫܲܚܝܼܢܵܐ ܕ 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VicEmergency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ܥܲܠ ܡܸܢܝܵܢܵܐ </w:t>
      </w:r>
      <w:r w:rsidRPr="00DB53A4">
        <w:rPr>
          <w:rFonts w:ascii="ES Nohadra" w:hAnsi="ES Nohadra" w:cs="Noto Sans Syriac"/>
          <w:color w:val="000000"/>
          <w:rtl/>
          <w:lang w:val=""/>
        </w:rPr>
        <w:t>226 226 1800</w:t>
      </w:r>
      <w:r w:rsidRPr="00DB53A4">
        <w:rPr>
          <w:rFonts w:ascii="ES Nohadra" w:eastAsia="MS Gothic" w:hAnsi="ES Nohadra" w:cs="MS Gothic"/>
          <w:color w:val="000000"/>
          <w:rtl/>
          <w:lang w:val=""/>
        </w:rPr>
        <w:t>‬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 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ܕܘܼܫܘܼܢ ܡܸܢܝܵܢܵܐ 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9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ܩܵܐ ܛܠܵܒܬܵܐ ܕܚܲܕ ܬܲܪܓܡܵܢܵܐ</w:t>
      </w:r>
      <w:r w:rsidRPr="00DB53A4">
        <w:rPr>
          <w:rFonts w:ascii="ES Nohadra" w:hAnsi="ES Nohadra" w:cs="Noto Sans Syriac"/>
          <w:color w:val="000000"/>
          <w:rtl/>
          <w:lang w:val=""/>
        </w:rPr>
        <w:t>)</w:t>
      </w:r>
    </w:p>
    <w:p w14:paraId="7B9C4923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ܣܲܚܒܸܪܘܼܢ ܠܫܲܘܦܵܐ </w:t>
      </w:r>
      <w:hyperlink r:id="rId13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www.emergency.vic.gov.au/relief</w:t>
        </w:r>
      </w:hyperlink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35AECA10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ܚܲܕ ܡܼܢ ܦܲܠܵܚܹܐ ܪܘܼܫܡܵܝܹܹܐ ܕܡܦܲܪܢܣܵܢܘܼܬܵܐ ܕܒܲܝܬܘܼܝܵܬܹܐ، ܟܹܐܢܘܼܬܵܐ ܘܡܲܫܟܲܢܬܵܐ ܒܲܠܟܵܐ ܐܵܦ ܗܲܡܙܸܡ ܥܲܡܵܘܟܼܘܿܢ ܒܘܼܬ ܩܲܕܲܡܬܵܐ ܩܵܐ ܚܲܕ ܦܘܼܪܥܵܢܵܐ ܕܬܸܢܝܵܢܘܼܬ ܫܲܬܐܲܣܬܵܐ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ܐܵܢܝܼ ܒܸܕ ܗܵܘܝܼ ܡܵܨܝܵܢܹܐ ܕܗܲܝܸܪܝܼ ܠܵܘܟܼܘܿܢ ܕܩܲܕܸܡܝܼܬܘܿܢ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0D8A9584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ܣܢܝܼܩܹܐ ܝܬܘܿܢ ܕܡܲܚܙܝܼܬܘܿܢ ܠܲܢ ܚܲܕܟܡܵܐ ܐܸܫܛܵܪܹܐ ܐܲܝܟܼ ܚܲܕ ܣܲܗܡܵܐ ܕܛܠܵܒܬܵܘܟܼܘܿܢ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ܣܢܝܼܩܹܐ ܝܬܘܿܢ ܕܡܲܚܙܝܼܬܘܿܢ ܫܘܼܪܵܪܵܐ ܕ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1896AA4B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ܗܝܵܝܘܼܬܵܐ، ܩܵܐ ܛܘܼܦ̮ܣܵܐ، ܦܣܵܣܵܐ ܕܛܵܪܝܵܢܵܐ ܝܲܢ ܦܵܣܦܘܿܪܬ</w:t>
      </w:r>
    </w:p>
    <w:p w14:paraId="670FC1B5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ܕܲܚܠܵܐ، ܩܵܐ ܛܘܼܦ̮ܣܵܐ، ܚܲܕ ܘܲܪܵܩܵܐ ܕܡܵܥܵܫܵܐ ܝܲܢ ܓܕܝܼܡܘܼܬܵܐ ܕܦܘܼܪܥܵܢܵܐ ܕ </w:t>
      </w:r>
      <w:r w:rsidRPr="00DB53A4">
        <w:rPr>
          <w:rFonts w:ascii="ES Nohadra" w:hAnsi="ES Nohadra" w:cs="Noto Sans Syriac"/>
          <w:color w:val="000000"/>
          <w:rtl/>
          <w:lang w:val=""/>
        </w:rPr>
        <w:t>Centrelink</w:t>
      </w:r>
    </w:p>
    <w:p w14:paraId="62871B03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ܐܲܝܟܲܢܵܝܘܼܬܵܐ ܕܥܲܪܵܒܼܘܼܬܵܐ، ܩܵܐ ܛܘܼܦ̮ܣܵܐ، ܚܲܕ ܐܸܫܛܵܪܵܐ ܡܼܢ ܫܲܪܝܼܟܘܼܬܵܐ ܕܥܲܪܵܒܼܘܼܬܵܐ ܕܕܝܼܵܘܟܼܘܿܢ</w:t>
      </w:r>
    </w:p>
    <w:p w14:paraId="74242F42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ܡܲܥܒܕܵܢܘܼܬܵܐ </w:t>
      </w:r>
      <w:r w:rsidRPr="00DB53A4">
        <w:rPr>
          <w:rFonts w:ascii="ES Nohadra" w:hAnsi="ES Nohadra" w:cs="Noto Sans Syriac"/>
          <w:color w:val="000000"/>
          <w:rtl/>
          <w:lang w:val=""/>
        </w:rPr>
        <w:t>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ܟܵܐܪ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)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ܥܲܠ ܒܲܝܬܵܘܟܼܘܿܢ، ܩܵܐ ܛܘܼܦ̮ܣܵܐ، ܨܘܼܪܝܵܬܹܐ ܕܚܘܼܙܕܵܓܵܐ ܝܲܢ ܛܝܼܡܹܐ ܡܘܼܚܫܸܚܹܐ 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(quotes)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ܩܵܐ ܬܲܪܲܨܝܵܬܹܐ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2B35E9C5" w14:textId="77777777" w:rsidR="001C1CF8" w:rsidRPr="00DB53A4" w:rsidRDefault="00130B35">
      <w:pPr>
        <w:pStyle w:val="Heading1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ܗܲܝܲܪܬܵܐ ܘܣܢܵܕܬܵܐ ܒܘܼܫ ܙܵܘܕܵܐ</w:t>
      </w:r>
    </w:p>
    <w:p w14:paraId="4E55E888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ܫܘܼܠܛܵܢܵܐ ܕܒܼܸܟܬܘܿܪܝܵܐ ܘܡܵܘܬܒܼܵܘܟܼܘܿܢ ܡܲܗܲܠܵܝܵܐ ܡܵܨܝܼ ܗܲܝܸܪܝܼ ܠܵܘܟܼܘܿܢ ܕܡܲܫܟܼܚܝܼܬܘܿܢ ܚܸܠܡܲܬܹܐ ܐ݇ܚܹܪ݇ܢܹܐ ܕܥܘܼܕܪܵܢܵܐ ܘܕܡܢܲܚܡܵܢܘܼܬܵܐ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</w:p>
    <w:p w14:paraId="50C68B90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ܐܸܢ ܐܲܚܬܘܿܢ ܣܵܢܩܝܼܬܘܿܢ ܗܲܝܲܪܬܵܐ، ܐܸܢ ܒܲܣܡܵܐܠܵܘܟܼܘܿܢ ܡܲܚܒܸܪܘܼܢ ܩܵܐ ܚܘܼܛܵܐ ܫܲܚܝܼܢܵܐ ܕ 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VicEmergency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ܥܲܠ ܡܸܢܝܵܢܵܐ 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226 </w:t>
      </w:r>
      <w:dir w:val="ltr">
        <w:r w:rsidRPr="00DB53A4">
          <w:rPr>
            <w:rFonts w:ascii="ES Nohadra" w:eastAsia="MS Gothic" w:hAnsi="ES Nohadra" w:cs="MS Gothic"/>
            <w:color w:val="000000"/>
            <w:rtl/>
            <w:lang w:val=""/>
          </w:rPr>
          <w:t>‬</w:t>
        </w:r>
        <w:r w:rsidRPr="00DB53A4">
          <w:rPr>
            <w:rFonts w:ascii="ES Nohadra" w:hAnsi="ES Nohadra" w:cs="Noto Sans Syriac"/>
            <w:color w:val="000000"/>
            <w:rtl/>
            <w:lang w:val=""/>
          </w:rPr>
          <w:t xml:space="preserve">226 1800. </w:t>
        </w:r>
        <w:r w:rsidRPr="00DB53A4">
          <w:rPr>
            <w:rFonts w:ascii="ES Nohadra" w:hAnsi="ES Nohadra" w:cs="Noto Sans Syriac"/>
            <w:color w:val="000000"/>
            <w:rtl/>
            <w:lang w:val="" w:bidi="syr-SY"/>
          </w:rPr>
          <w:t xml:space="preserve">ܕܘܼܫܘܼܢ ܥܲܠ </w:t>
        </w:r>
        <w:r w:rsidRPr="00DB53A4">
          <w:rPr>
            <w:rFonts w:ascii="ES Nohadra" w:hAnsi="ES Nohadra" w:cs="Noto Sans Syriac"/>
            <w:color w:val="000000"/>
            <w:rtl/>
            <w:lang w:val=""/>
          </w:rPr>
          <w:t xml:space="preserve">9 </w:t>
        </w:r>
        <w:r w:rsidRPr="00DB53A4">
          <w:rPr>
            <w:rFonts w:ascii="ES Nohadra" w:hAnsi="ES Nohadra" w:cs="Noto Sans Syriac"/>
            <w:color w:val="000000"/>
            <w:rtl/>
            <w:lang w:val="" w:bidi="syr-SY"/>
          </w:rPr>
          <w:t>ܩܵܐ ܛܠܵܒܬܵܐ ܕܚܲܕ݉ ܬܲܪܓܸܡܵܢܵܐ</w:t>
        </w:r>
        <w:r w:rsidRPr="00DB53A4">
          <w:rPr>
            <w:rFonts w:ascii="ES Nohadra" w:hAnsi="ES Nohadra" w:cs="Noto Sans Syriac"/>
            <w:color w:val="000000"/>
            <w:rtl/>
            <w:lang w:val=""/>
          </w:rPr>
          <w:t>.</w:t>
        </w:r>
        <w:r w:rsidRPr="00DB53A4">
          <w:rPr>
            <w:rFonts w:ascii="ES Nohadra" w:eastAsia="MS Gothic" w:hAnsi="ES Nohadra" w:cs="Times New Roman"/>
          </w:rPr>
          <w:t>‬</w:t>
        </w:r>
        <w:r w:rsidRPr="00DB53A4">
          <w:rPr>
            <w:rFonts w:ascii="ES Nohadra" w:hAnsi="ES Nohadra" w:cs="Times New Roman"/>
          </w:rPr>
          <w:t>‬</w:t>
        </w:r>
        <w:r w:rsidRPr="00DB53A4">
          <w:rPr>
            <w:rFonts w:ascii="ES Nohadra" w:hAnsi="ES Nohadra"/>
          </w:rPr>
          <w:t>‬</w:t>
        </w:r>
        <w:r w:rsidRPr="00DB53A4">
          <w:rPr>
            <w:rFonts w:ascii="ES Nohadra" w:hAnsi="ES Nohadra"/>
          </w:rPr>
          <w:t>‬</w:t>
        </w:r>
        <w:r w:rsidR="00000000">
          <w:t>‬</w:t>
        </w:r>
      </w:dir>
    </w:p>
    <w:p w14:paraId="6BE4EB33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ܐܲܚܬܘܿܢ ܡܵܨܝܼܬܘܿܢ ܡܲܫܟܼܚܝܼܬܘܿܢ ܡܵܘܕܥܵܢܘܼܬܵܐ ܕܥܘܼܕܪܵܢܵܐ ܘܕܡܲܢܝܸܚܵܢܘܼܬܵܐ ܥܲܠ ܫܲܘܦܵܐ </w:t>
      </w:r>
      <w:hyperlink r:id="rId14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www.emergency.vic.gov.au/relief</w:t>
        </w:r>
      </w:hyperlink>
      <w:r w:rsidRPr="00DB53A4">
        <w:rPr>
          <w:rFonts w:ascii="ES Nohadra" w:hAnsi="ES Nohadra" w:cs="Noto Sans Syriac"/>
          <w:color w:val="000000"/>
          <w:rtl/>
          <w:lang w:val=""/>
        </w:rPr>
        <w:t xml:space="preserve">.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ܐܲܚܬܘܿܢ ܐܵܦ ܡܵܨܝܼܬܘܿܢ ܣܲܚܒܸܪܝܼܬܘܿܢ ܫܲܘܦܵܐ ܐܸܠܸܟܬܪܘܿܢܵܝܵܐ ܕܡܵܘܬܒܼܵܘܟܼܘܿܢ ܡܲܗܲܠܵܝܵܐ ܘܦܵܬܘܵܬܹܐ ܕܝܘܼܕܵܥܵܐ ܫܲܘܬܵܦܵܝܵܐ</w:t>
      </w:r>
      <w:r w:rsidRPr="00DB53A4">
        <w:rPr>
          <w:rFonts w:ascii="ES Nohadra" w:hAnsi="ES Nohadra" w:cs="Noto Sans Syriac"/>
          <w:color w:val="000000"/>
          <w:rtl/>
          <w:lang w:val=""/>
        </w:rPr>
        <w:t>.</w:t>
      </w:r>
    </w:p>
    <w:p w14:paraId="48200634" w14:textId="77777777" w:rsidR="001C1CF8" w:rsidRPr="00DB53A4" w:rsidRDefault="00130B35">
      <w:pPr>
        <w:pStyle w:val="Heading2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ܡܵܘܕܥܵܢܘܼܬܵܐ ܒܘܼܬ ܚܘܼܪܙܵܐ ܕܗܲܝܲܪܬܵܐ ܒܥܸܕܵܢܵܐ ܕܥܝܼܩܘܼܬܵܐ ܦܲܪܨܘܿܦܵܝܬܵܐ</w:t>
      </w:r>
    </w:p>
    <w:p w14:paraId="0F9ACA57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ܩܵܐ ܡܵܘܕܥܵܢܘܼܬܵܐ ܒܘܼܫ ܙܵܘܕܵܐ ܒܘܼܬ ܚܘܼܪܙܵܐ ܕܗܲܝܲܪܬܵܐ ܒܥܸܕܵܢܵܐ ܕܥܝܼܩܘܼܬܵܐ ܦܲܪܨܘܿܦܵܝܬܵܐ، ܣܲܚܒܸܪܘܼܢ ܠܫܲܘܦܵܐ </w:t>
      </w:r>
      <w:hyperlink r:id="rId15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www.services.dffh.vic.gov.au/personal-hardship-assistance-program</w:t>
        </w:r>
      </w:hyperlink>
    </w:p>
    <w:p w14:paraId="40513017" w14:textId="77777777" w:rsidR="001C1CF8" w:rsidRPr="00DB53A4" w:rsidRDefault="00130B35">
      <w:pPr>
        <w:pStyle w:val="Heading2"/>
        <w:bidi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rtl/>
          <w:lang w:val="" w:bidi="syr-SY"/>
        </w:rPr>
        <w:t>ܡܲܚܒܲܪܝܵܬܹܐ ܐܵܢܲܢܩܵܝܹܐ</w:t>
      </w:r>
    </w:p>
    <w:p w14:paraId="05AEBCF3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ܡܵܘܬܒܼܵܐ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1B935A8C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ܛܲܥܝܼܡܘܼܢ ܒܵܬ݇ܪ ܡܵܘܬܒܼܵܘܟܼܘܿܢ ܡܲܗܲܠܵܝܵܐ ܥܲܠ ܫܲܘܦܵܐ </w:t>
      </w:r>
      <w:hyperlink r:id="rId16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www.vic.gov.au/know-your-council</w:t>
        </w:r>
      </w:hyperlink>
      <w:r w:rsidRPr="00DB53A4">
        <w:rPr>
          <w:rFonts w:ascii="ES Nohadra" w:hAnsi="ES Nohadra" w:cs="Noto Sans Syriac"/>
          <w:color w:val="000000"/>
          <w:rtl/>
          <w:lang w:val=""/>
        </w:rPr>
        <w:t xml:space="preserve"> </w:t>
      </w:r>
    </w:p>
    <w:p w14:paraId="7F055D09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/>
        </w:rPr>
        <w:t>VicEmergency:</w:t>
      </w:r>
    </w:p>
    <w:p w14:paraId="0BCF1A9C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ܡܲܚܒܸܪܘܼܢ ܩܵܐ ܚܘܼܛܵܐ ܫܲܚܝܼܢܵܐ ܥܲܠ ܡܸܢܝܵܢܵܐ </w:t>
      </w:r>
      <w:r w:rsidRPr="00DB53A4">
        <w:rPr>
          <w:rFonts w:ascii="ES Nohadra" w:hAnsi="ES Nohadra" w:cs="Noto Sans Syriac"/>
          <w:color w:val="000000"/>
          <w:rtl/>
          <w:lang w:val=""/>
        </w:rPr>
        <w:t>226 226 1800</w:t>
      </w:r>
      <w:r w:rsidRPr="00DB53A4">
        <w:rPr>
          <w:rFonts w:ascii="ES Nohadra" w:eastAsia="MS Gothic" w:hAnsi="ES Nohadra" w:cs="MS Gothic"/>
          <w:color w:val="000000"/>
          <w:rtl/>
          <w:lang w:val=""/>
        </w:rPr>
        <w:t>‬</w:t>
      </w:r>
    </w:p>
    <w:p w14:paraId="233C7B36" w14:textId="77777777" w:rsidR="001C1CF8" w:rsidRPr="00DB53A4" w:rsidRDefault="00130B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4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ܣܲܚܒܸܪܘܼܢ ܠܫܲܘܦܵܐ ܐܸܠܸܟܬܪܘܿܢܵܝܵܐ </w:t>
      </w:r>
      <w:hyperlink r:id="rId17">
        <w:r w:rsidR="001C1CF8" w:rsidRPr="00DB53A4">
          <w:rPr>
            <w:rFonts w:ascii="ES Nohadra" w:hAnsi="ES Nohadra" w:cs="Noto Sans Syriac"/>
            <w:color w:val="004C97"/>
            <w:u w:val="single"/>
            <w:rtl/>
            <w:lang w:val=""/>
          </w:rPr>
          <w:t>www.emergency.vic.gov.au</w:t>
        </w:r>
      </w:hyperlink>
      <w:r w:rsidRPr="00DB53A4">
        <w:rPr>
          <w:rFonts w:ascii="ES Nohadra" w:hAnsi="ES Nohadra" w:cs="Noto Sans Syriac"/>
          <w:color w:val="000000"/>
          <w:rtl/>
          <w:lang w:val=""/>
        </w:rPr>
        <w:t xml:space="preserve"> </w:t>
      </w:r>
    </w:p>
    <w:p w14:paraId="624F845B" w14:textId="77777777" w:rsidR="001C1CF8" w:rsidRPr="00DB53A4" w:rsidRDefault="00130B35">
      <w:pPr>
        <w:pBdr>
          <w:top w:val="nil"/>
          <w:left w:val="nil"/>
          <w:bottom w:val="nil"/>
          <w:right w:val="nil"/>
          <w:between w:val="nil"/>
        </w:pBdr>
        <w:bidi/>
        <w:spacing w:before="120"/>
        <w:rPr>
          <w:rFonts w:ascii="ES Nohadra" w:hAnsi="ES Nohadra" w:cs="Noto Sans Syriac"/>
          <w:color w:val="000000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>ܚܸܠܡܲܬܹܐ ܕܥܢܵܦܵܐ ܒܲܝܬܘܼܬܵܝܵܐ</w:t>
      </w:r>
      <w:r w:rsidRPr="00DB53A4">
        <w:rPr>
          <w:rFonts w:ascii="ES Nohadra" w:hAnsi="ES Nohadra" w:cs="Noto Sans Syriac"/>
          <w:color w:val="000000"/>
          <w:rtl/>
          <w:lang w:val=""/>
        </w:rPr>
        <w:t>:</w:t>
      </w:r>
    </w:p>
    <w:p w14:paraId="1F958AAD" w14:textId="77777777" w:rsidR="001C1CF8" w:rsidRPr="00DB53A4" w:rsidRDefault="00130B35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300"/>
        <w:rPr>
          <w:rFonts w:ascii="ES Nohadra" w:hAnsi="ES Nohadra" w:cs="Noto Sans Syriac"/>
        </w:rPr>
      </w:pP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ܡܲܚܒܸܪܘܼܢ ܩܵܐ </w:t>
      </w:r>
      <w:r w:rsidRPr="00DB53A4">
        <w:rPr>
          <w:rFonts w:ascii="ES Nohadra" w:hAnsi="ES Nohadra" w:cs="Noto Sans Syriac"/>
          <w:color w:val="000000"/>
          <w:rtl/>
          <w:lang w:val=""/>
        </w:rPr>
        <w:t>Safe Steps Family Violence Response Centre (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>ܩܸܢܛܪܘܿܢ ܕܦܵܣܘܿܥܝܵܬܹܐ ܫܲܝܢܵܝܹܐ ܕܥܸܢܝܵܢܵܐ ܠܥܢܵܦܵܐ ܒܲܝܬܘܼܬܵܝܵܐ</w:t>
      </w:r>
      <w:r w:rsidRPr="00DB53A4">
        <w:rPr>
          <w:rFonts w:ascii="ES Nohadra" w:hAnsi="ES Nohadra" w:cs="Noto Sans Syriac"/>
          <w:color w:val="000000"/>
          <w:rtl/>
          <w:lang w:val=""/>
        </w:rPr>
        <w:t xml:space="preserve">) </w:t>
      </w:r>
      <w:r w:rsidRPr="00DB53A4">
        <w:rPr>
          <w:rFonts w:ascii="ES Nohadra" w:hAnsi="ES Nohadra" w:cs="Noto Sans Syriac"/>
          <w:color w:val="000000"/>
          <w:rtl/>
          <w:lang w:val="" w:bidi="syr-SY"/>
        </w:rPr>
        <w:t xml:space="preserve">ܥܲܠ ܡܸܢܝܵܢܵܐ </w:t>
      </w:r>
      <w:dir w:val="ltr">
        <w:r w:rsidRPr="00DB53A4">
          <w:rPr>
            <w:rFonts w:ascii="ES Nohadra" w:eastAsia="MS Gothic" w:hAnsi="ES Nohadra" w:cs="MS Gothic"/>
            <w:color w:val="000000"/>
            <w:rtl/>
            <w:lang w:val=""/>
          </w:rPr>
          <w:t>‬</w:t>
        </w:r>
        <w:r w:rsidRPr="00DB53A4">
          <w:rPr>
            <w:rFonts w:ascii="ES Nohadra" w:hAnsi="ES Nohadra" w:cs="Noto Sans Syriac"/>
            <w:color w:val="000000"/>
            <w:rtl/>
            <w:lang w:val=""/>
          </w:rPr>
          <w:t>188 015 1800</w:t>
        </w:r>
        <w:r w:rsidRPr="00DB53A4">
          <w:rPr>
            <w:rFonts w:ascii="ES Nohadra" w:eastAsia="MS Gothic" w:hAnsi="ES Nohadra" w:cs="Times New Roman"/>
          </w:rPr>
          <w:t>‬</w:t>
        </w:r>
        <w:r w:rsidRPr="00DB53A4">
          <w:rPr>
            <w:rFonts w:ascii="ES Nohadra" w:hAnsi="ES Nohadra" w:cs="Times New Roman"/>
          </w:rPr>
          <w:t>‬</w:t>
        </w:r>
        <w:r w:rsidRPr="00DB53A4">
          <w:rPr>
            <w:rFonts w:ascii="ES Nohadra" w:hAnsi="ES Nohadra"/>
          </w:rPr>
          <w:t>‬</w:t>
        </w:r>
        <w:r w:rsidRPr="00DB53A4">
          <w:rPr>
            <w:rFonts w:ascii="ES Nohadra" w:hAnsi="ES Nohadra"/>
          </w:rPr>
          <w:t>‬</w:t>
        </w:r>
        <w:r w:rsidR="00000000">
          <w:t>‬</w:t>
        </w:r>
      </w:di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B51E72" w:rsidRPr="00DB53A4" w14:paraId="008903B7" w14:textId="77777777" w:rsidTr="005E2893">
        <w:tc>
          <w:tcPr>
            <w:tcW w:w="10194" w:type="dxa"/>
          </w:tcPr>
          <w:p w14:paraId="46F5CCBD" w14:textId="77777777" w:rsidR="001C1CF8" w:rsidRPr="00DB53A4" w:rsidRDefault="00130B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240" w:after="200"/>
              <w:rPr>
                <w:rFonts w:ascii="ES Nohadra" w:hAnsi="ES Nohadra" w:cs="Noto Sans Syriac"/>
                <w:color w:val="000000"/>
                <w:sz w:val="24"/>
                <w:szCs w:val="24"/>
              </w:rPr>
            </w:pPr>
            <w:r w:rsidRPr="00DB53A4">
              <w:rPr>
                <w:rFonts w:ascii="ES Nohadra" w:hAnsi="ES Nohadra" w:cs="Noto Sans Syriac"/>
                <w:color w:val="000000"/>
                <w:sz w:val="24"/>
                <w:szCs w:val="24"/>
                <w:rtl/>
                <w:lang w:val="" w:bidi="syr-SY"/>
              </w:rPr>
              <w:t xml:space="preserve">ܠܩܲܒܘܼܠܹܐ ܐܵܗܵܐ ܐܸܫܛܵܪܵܐ ܒܚܲܕ ܦܸܨܠܵܐ ܐ݇ܚܹܪ݇ܢܵܐ، ܫܲܕܪܘܼܢ ܐܝܼܡܵܝܠ ܩܵܐ </w:t>
            </w:r>
            <w:hyperlink r:id="rId18">
              <w:r w:rsidR="001C1CF8" w:rsidRPr="00DB53A4">
                <w:rPr>
                  <w:rFonts w:ascii="ES Nohadra" w:hAnsi="ES Nohadra" w:cs="Noto Sans Syriac"/>
                  <w:color w:val="004C97"/>
                  <w:sz w:val="24"/>
                  <w:szCs w:val="24"/>
                  <w:u w:val="single"/>
                  <w:rtl/>
                  <w:lang w:val=""/>
                </w:rPr>
                <w:t>Emergency Management Branch (</w:t>
              </w:r>
            </w:hyperlink>
            <w:r w:rsidRPr="00DB53A4">
              <w:rPr>
                <w:rFonts w:ascii="ES Nohadra" w:hAnsi="ES Nohadra" w:cs="Noto Sans Syriac"/>
                <w:color w:val="000000"/>
                <w:sz w:val="24"/>
                <w:szCs w:val="24"/>
                <w:rtl/>
                <w:lang w:val="" w:bidi="syr-SY"/>
              </w:rPr>
              <w:t>ܦܸܪܥܵܐ ܕܡܕܲܒܲܪܬܵܐ ܕܥܪܝܼܨܘܼܬܵܐ</w:t>
            </w:r>
            <w:r w:rsidRPr="00DB53A4">
              <w:rPr>
                <w:rFonts w:ascii="ES Nohadra" w:hAnsi="ES Nohadra" w:cs="Noto Sans Syriac"/>
                <w:color w:val="000000"/>
                <w:sz w:val="24"/>
                <w:szCs w:val="24"/>
                <w:rtl/>
                <w:lang w:val=""/>
              </w:rPr>
              <w:t>) &lt;emb@dffh.vic.gov.au&gt;.</w:t>
            </w:r>
          </w:p>
          <w:p w14:paraId="5EBC49D9" w14:textId="77777777" w:rsidR="001C1CF8" w:rsidRPr="00DB53A4" w:rsidRDefault="00130B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ES Nohadra" w:hAnsi="ES Nohadra" w:cs="Noto Sans Syriac"/>
                <w:color w:val="000000"/>
                <w:sz w:val="20"/>
                <w:szCs w:val="20"/>
              </w:rPr>
            </w:pPr>
            <w:r w:rsidRPr="00DB53A4">
              <w:rPr>
                <w:rFonts w:ascii="ES Nohadra" w:hAnsi="ES Nohadra" w:cs="Noto Sans Syriac"/>
                <w:color w:val="000000"/>
                <w:sz w:val="20"/>
                <w:szCs w:val="20"/>
                <w:rtl/>
                <w:lang w:val="" w:bidi="syr-SY"/>
              </w:rPr>
              <w:t xml:space="preserve">ܡܫܘܼܪܸܪܵܐ ܘܦܪܝܼܣܵܐ ܒܝܲܕ </w:t>
            </w:r>
            <w:r w:rsidRPr="00DB53A4">
              <w:rPr>
                <w:rFonts w:ascii="ES Nohadra" w:hAnsi="ES Nohadra" w:cs="Noto Sans Syriac"/>
                <w:color w:val="000000"/>
                <w:sz w:val="20"/>
                <w:szCs w:val="20"/>
                <w:rtl/>
                <w:lang w:val=""/>
              </w:rPr>
              <w:t>Victorian Government, 1 Treasury Place, Melbourne.</w:t>
            </w:r>
          </w:p>
          <w:p w14:paraId="7869E5D7" w14:textId="77777777" w:rsidR="001C1CF8" w:rsidRPr="00DB53A4" w:rsidRDefault="00130B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ES Nohadra" w:hAnsi="ES Nohadra" w:cs="Noto Sans Syriac"/>
                <w:color w:val="000000"/>
                <w:sz w:val="20"/>
                <w:szCs w:val="20"/>
              </w:rPr>
            </w:pPr>
            <w:r w:rsidRPr="00DB53A4">
              <w:rPr>
                <w:rFonts w:ascii="ES Nohadra" w:hAnsi="ES Nohadra" w:cs="Calibri"/>
                <w:color w:val="000000"/>
                <w:sz w:val="20"/>
                <w:szCs w:val="20"/>
                <w:rtl/>
                <w:lang w:val=""/>
              </w:rPr>
              <w:t>©</w:t>
            </w:r>
            <w:r w:rsidRPr="00DB53A4">
              <w:rPr>
                <w:rFonts w:ascii="ES Nohadra" w:hAnsi="ES Nohadra" w:cs="Noto Sans Syriac"/>
                <w:color w:val="000000"/>
                <w:sz w:val="20"/>
                <w:szCs w:val="20"/>
                <w:rtl/>
                <w:lang w:val=""/>
              </w:rPr>
              <w:t xml:space="preserve"> State of Victoria, Australia, Department of Families, Fairness and Housing, November 2023.</w:t>
            </w:r>
          </w:p>
          <w:p w14:paraId="51072871" w14:textId="76B3ACE7" w:rsidR="003B3752" w:rsidRPr="00DB53A4" w:rsidRDefault="003B3752" w:rsidP="003B3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ES Nohadra" w:hAnsi="ES Nohadra" w:cs="Times New Roman"/>
                <w:color w:val="000000"/>
                <w:sz w:val="20"/>
                <w:szCs w:val="20"/>
                <w:lang w:val=""/>
              </w:rPr>
            </w:pPr>
            <w:bookmarkStart w:id="1" w:name="_zczj4nma8xs2" w:colFirst="0" w:colLast="0"/>
            <w:bookmarkEnd w:id="1"/>
            <w:r w:rsidRPr="00DB53A4">
              <w:rPr>
                <w:rFonts w:ascii="ES Nohadra" w:hAnsi="ES Nohadra" w:cs="Noto Sans Syriac"/>
                <w:color w:val="000000"/>
                <w:sz w:val="20"/>
                <w:szCs w:val="20"/>
                <w:lang w:val=""/>
              </w:rPr>
              <w:t>ISBN 978-1-76130-974-8 (pdf/online/MS word</w:t>
            </w:r>
            <w:r w:rsidRPr="00DB53A4">
              <w:rPr>
                <w:rFonts w:ascii="ES Nohadra" w:hAnsi="ES Nohadra" w:cs="Times New Roman"/>
                <w:color w:val="000000"/>
                <w:sz w:val="20"/>
                <w:szCs w:val="20"/>
                <w:lang w:val=""/>
              </w:rPr>
              <w:t>)</w:t>
            </w:r>
          </w:p>
          <w:p w14:paraId="455C49D3" w14:textId="66471BEC" w:rsidR="001C1CF8" w:rsidRPr="00DB53A4" w:rsidRDefault="00130B35" w:rsidP="003B3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60"/>
              <w:rPr>
                <w:rFonts w:ascii="ES Nohadra" w:hAnsi="ES Nohadra" w:cs="Noto Sans Syriac"/>
                <w:color w:val="000000"/>
                <w:sz w:val="20"/>
                <w:szCs w:val="20"/>
                <w:lang w:val=""/>
              </w:rPr>
            </w:pPr>
            <w:r w:rsidRPr="00DB53A4">
              <w:rPr>
                <w:rFonts w:ascii="ES Nohadra" w:hAnsi="ES Nohadra" w:cs="Noto Sans Syriac"/>
                <w:color w:val="000000"/>
                <w:sz w:val="20"/>
                <w:szCs w:val="20"/>
                <w:rtl/>
                <w:lang w:val="" w:bidi="syr-SY"/>
              </w:rPr>
              <w:t xml:space="preserve">ܡܸܬܩܲܢܝܵܢܵܐ ܝܠܹܗ ܡܼܢ ܥܲܠ ܫܲܘܦܵܐ </w:t>
            </w:r>
            <w:hyperlink r:id="rId19">
              <w:r w:rsidR="001C1CF8" w:rsidRPr="00DB53A4">
                <w:rPr>
                  <w:rFonts w:ascii="ES Nohadra" w:hAnsi="ES Nohadra" w:cs="Noto Sans Syriac"/>
                  <w:color w:val="004C97"/>
                  <w:sz w:val="20"/>
                  <w:szCs w:val="20"/>
                  <w:u w:val="single"/>
                  <w:rtl/>
                  <w:lang w:val=""/>
                </w:rPr>
                <w:t>Personal Hardship Assistance Program (dffh.vic.gov.au)</w:t>
              </w:r>
            </w:hyperlink>
            <w:r w:rsidRPr="00DB53A4">
              <w:rPr>
                <w:rFonts w:ascii="ES Nohadra" w:hAnsi="ES Nohadra" w:cs="Noto Sans Syriac"/>
                <w:color w:val="000000"/>
                <w:sz w:val="20"/>
                <w:szCs w:val="20"/>
                <w:rtl/>
                <w:lang w:val=""/>
              </w:rPr>
              <w:t xml:space="preserve"> &lt;https://services.dffh.vic.gov.au/personal-hardship-assistance-program&gt;</w:t>
            </w:r>
          </w:p>
        </w:tc>
      </w:tr>
    </w:tbl>
    <w:p w14:paraId="236031B7" w14:textId="77777777" w:rsidR="001C1CF8" w:rsidRPr="00DB53A4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ES Nohadra" w:hAnsi="ES Nohadra" w:cs="Noto Sans Syriac"/>
          <w:color w:val="000000"/>
          <w:lang w:val=""/>
        </w:rPr>
      </w:pPr>
    </w:p>
    <w:sectPr w:rsidR="001C1CF8" w:rsidRPr="00DB53A4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46EBF" w14:textId="77777777" w:rsidR="00C225E5" w:rsidRDefault="00C225E5">
      <w:pPr>
        <w:spacing w:after="0"/>
      </w:pPr>
      <w:r>
        <w:separator/>
      </w:r>
    </w:p>
  </w:endnote>
  <w:endnote w:type="continuationSeparator" w:id="0">
    <w:p w14:paraId="3226D9F0" w14:textId="77777777" w:rsidR="00C225E5" w:rsidRDefault="00C225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6C3307-04ED-2D47-9A5C-7C4A44C966AC}"/>
    <w:embedBold r:id="rId2" w:fontKey="{B16E8BD0-62D3-3D4E-92DA-1FE362E257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C6FF4A-D5D7-6644-84BF-75A27B2419DB}"/>
    <w:embedBold r:id="rId4" w:fontKey="{71DD53A1-7288-A94B-A0A0-77A3DAAD4B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DC24703-2F20-DE40-996E-FCF708428C21}"/>
  </w:font>
  <w:font w:name="ES Nohadra">
    <w:altName w:val="Times New Roman"/>
    <w:panose1 w:val="020B0604020202020204"/>
    <w:charset w:val="00"/>
    <w:family w:val="roman"/>
    <w:pitch w:val="default"/>
  </w:font>
  <w:font w:name="Noto Sans Syriac">
    <w:panose1 w:val="020B0502040504020204"/>
    <w:charset w:val="00"/>
    <w:family w:val="swiss"/>
    <w:pitch w:val="variable"/>
    <w:sig w:usb0="80002043" w:usb1="00006040" w:usb2="00000080" w:usb3="00000000" w:csb0="00000001" w:csb1="00000000"/>
    <w:embedRegular r:id="rId8" w:fontKey="{B27D9E39-3E26-1340-9D24-EAAA6DEA1F8E}"/>
    <w:embedBold r:id="rId9" w:fontKey="{AF00FD06-F756-8E4D-AF65-D33132FF304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73F17718-4081-A24E-B579-2A8D1F2496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130FAA3B-D0CB-1041-9B4B-DEBB530C83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5D9F43B-CA7B-2C49-ADA3-CE4A9FF4B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8ABE4" w14:textId="77777777" w:rsidR="001C1CF8" w:rsidRDefault="00130B3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382A0A95" wp14:editId="3FE4BBBD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7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0311AF" wp14:editId="21CA401E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29786A" w14:textId="77777777" w:rsidR="001C1CF8" w:rsidRDefault="00130B35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50311AF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0C29786A" w14:textId="77777777" w:rsidR="001C1CF8" w:rsidRDefault="00130B35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EEDD1" w14:textId="77777777" w:rsidR="001C1CF8" w:rsidRDefault="00130B3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0A74B2" wp14:editId="172BBA8A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BD8688" w14:textId="77777777" w:rsidR="001C1CF8" w:rsidRDefault="00130B35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70A74B2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62BD8688" w14:textId="77777777" w:rsidR="001C1CF8" w:rsidRDefault="00130B35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E6279" w14:textId="77777777" w:rsidR="001C1CF8" w:rsidRDefault="00130B35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A00CDD" wp14:editId="2E1A2DC3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51B67" w14:textId="77777777" w:rsidR="001C1CF8" w:rsidRDefault="00130B35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03A00CDD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52B51B67" w14:textId="77777777" w:rsidR="001C1CF8" w:rsidRDefault="00130B35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5A6383" wp14:editId="4FA871F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374E3" w14:textId="77777777" w:rsidR="001C1CF8" w:rsidRDefault="00130B35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3D5A6383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70B374E3" w14:textId="77777777" w:rsidR="001C1CF8" w:rsidRDefault="00130B35">
                    <w:pPr>
                      <w:bidi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/>
                        <w:lang w:val="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E94CA" w14:textId="77777777" w:rsidR="00C225E5" w:rsidRDefault="00C225E5">
      <w:pPr>
        <w:spacing w:after="0"/>
      </w:pPr>
      <w:r>
        <w:separator/>
      </w:r>
    </w:p>
  </w:footnote>
  <w:footnote w:type="continuationSeparator" w:id="0">
    <w:p w14:paraId="7F53CB49" w14:textId="77777777" w:rsidR="00C225E5" w:rsidRDefault="00C225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CFA16" w14:textId="77777777" w:rsidR="001C1CF8" w:rsidRPr="003B3752" w:rsidRDefault="00130B35">
    <w:pPr>
      <w:pBdr>
        <w:top w:val="nil"/>
        <w:left w:val="nil"/>
        <w:bottom w:val="nil"/>
        <w:right w:val="nil"/>
        <w:between w:val="nil"/>
      </w:pBdr>
      <w:bidi/>
      <w:spacing w:after="300"/>
      <w:rPr>
        <w:rFonts w:ascii="Noto Sans Syriac" w:hAnsi="Noto Sans Syriac" w:cs="Noto Sans Syriac"/>
        <w:b/>
        <w:bCs/>
        <w:color w:val="201547"/>
        <w:sz w:val="18"/>
        <w:szCs w:val="18"/>
      </w:rPr>
    </w:pPr>
    <w:r w:rsidRPr="003B3752">
      <w:rPr>
        <w:rFonts w:ascii="Noto Sans Syriac" w:hAnsi="Noto Sans Syriac" w:cs="Noto Sans Syriac"/>
        <w:b/>
        <w:bCs/>
        <w:color w:val="201547"/>
        <w:sz w:val="18"/>
        <w:szCs w:val="18"/>
        <w:rtl/>
        <w:lang w:val="" w:bidi="syr-SY"/>
      </w:rPr>
      <w:t>ܚܘܼܪܙܵܐ ܕܗܲܝܲܪܬܵܐ ܒܥܸܕܵܢܵܐ ܕܥܝܼܩܘܼܬܵܐ ܦܲܪܨܘܿܦܵܝܬܵܐ ـ ܡܵܘܕܥܵܢܘܼܬܵܐ ܓܵܘܵܢܵܝܬܵܐ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306281936">
    <w:abstractNumId w:val="1"/>
  </w:num>
  <w:num w:numId="2" w16cid:durableId="1531796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00F9E"/>
    <w:rsid w:val="00124B20"/>
    <w:rsid w:val="00130B35"/>
    <w:rsid w:val="001C1CF8"/>
    <w:rsid w:val="00231D47"/>
    <w:rsid w:val="002B260F"/>
    <w:rsid w:val="003B3752"/>
    <w:rsid w:val="00467F72"/>
    <w:rsid w:val="005E2893"/>
    <w:rsid w:val="0065388F"/>
    <w:rsid w:val="00781CD5"/>
    <w:rsid w:val="007F7E24"/>
    <w:rsid w:val="008B705F"/>
    <w:rsid w:val="00984D32"/>
    <w:rsid w:val="009D582E"/>
    <w:rsid w:val="00AC2CA2"/>
    <w:rsid w:val="00AD74D7"/>
    <w:rsid w:val="00B51E72"/>
    <w:rsid w:val="00B57F2C"/>
    <w:rsid w:val="00C008AC"/>
    <w:rsid w:val="00C225E5"/>
    <w:rsid w:val="00DB53A4"/>
    <w:rsid w:val="00DD78A6"/>
    <w:rsid w:val="00E47DF5"/>
    <w:rsid w:val="00E758B1"/>
    <w:rsid w:val="00F03F71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BA93D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375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3752"/>
  </w:style>
  <w:style w:type="paragraph" w:styleId="Footer">
    <w:name w:val="footer"/>
    <w:basedOn w:val="Normal"/>
    <w:link w:val="FooterChar"/>
    <w:uiPriority w:val="99"/>
    <w:unhideWhenUsed/>
    <w:rsid w:val="003B375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B3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743</Words>
  <Characters>5827</Characters>
  <Application>Microsoft Office Word</Application>
  <DocSecurity>0</DocSecurity>
  <Lines>113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ܚܘܼܪܙܵܐ ܕܗܲܝܲܪܬܵܐ ܒܥܸܕܵܢܵܐ ܕܥܝܼܩܘܼܬܵܐ ܦܲܪܨܘܿܦܵܝܬܵܐ ـ ܡܵܘܕܥܵܢܘܼܬܵܐ ܓܵܘܵܢܵܝܬܵܐ</vt:lpstr>
    </vt:vector>
  </TitlesOfParts>
  <Manager/>
  <Company/>
  <LinksUpToDate>false</LinksUpToDate>
  <CharactersWithSpaces>6531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ܚܘܼܪܙܵܐ ܕܗܲܝܲܪܬܵܐ ܒܥܸܕܵܢܵܐ ܕܥܝܼܩܘܼܬܵܐ ܦܲܪܨܘܿܦܵܝܬܵܐ ـ ܡܵܘܕܥܵܢܘܼܬܵܐ ܓܵܘܵܢܵܝܬܵܐ</dc:title>
  <dc:subject/>
  <dc:creator>Department of Families‚ Fairness and Housing‚ Victorian Government</dc:creator>
  <cp:keywords/>
  <dc:description/>
  <cp:revision>3</cp:revision>
  <cp:lastPrinted>2026-02-16T06:08:00Z</cp:lastPrinted>
  <dcterms:created xsi:type="dcterms:W3CDTF">2026-03-05T04:23:00Z</dcterms:created>
  <dcterms:modified xsi:type="dcterms:W3CDTF">2026-03-12T01:37:00Z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