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68E3B" w14:textId="31562277" w:rsidR="001C1CF8" w:rsidRPr="00267F1B" w:rsidRDefault="001C1CF8">
      <w:pPr>
        <w:pBdr>
          <w:top w:val="nil"/>
          <w:left w:val="nil"/>
          <w:bottom w:val="nil"/>
          <w:right w:val="nil"/>
          <w:between w:val="nil"/>
        </w:pBdr>
        <w:spacing w:after="0"/>
        <w:rPr>
          <w:rFonts w:asciiTheme="minorBidi" w:hAnsiTheme="minorBidi" w:cstheme="minorBidi"/>
          <w:color w:val="000000"/>
          <w:sz w:val="12"/>
          <w:szCs w:val="12"/>
        </w:rPr>
        <w:sectPr w:rsidR="001C1CF8" w:rsidRPr="00267F1B">
          <w:headerReference w:type="default" r:id="rId7"/>
          <w:footerReference w:type="default" r:id="rId8"/>
          <w:headerReference w:type="first" r:id="rId9"/>
          <w:footerReference w:type="first" r:id="rId10"/>
          <w:pgSz w:w="11906" w:h="16838"/>
          <w:pgMar w:top="454" w:right="851" w:bottom="1985" w:left="851" w:header="340" w:footer="851" w:gutter="0"/>
          <w:pgNumType w:start="1"/>
          <w:cols w:space="720"/>
          <w:titlePg/>
        </w:sectPr>
      </w:pPr>
    </w:p>
    <w:tbl>
      <w:tblPr>
        <w:tblW w:w="8222" w:type="dxa"/>
        <w:tblLayout w:type="fixed"/>
        <w:tblLook w:val="04A0" w:firstRow="1" w:lastRow="0" w:firstColumn="1" w:lastColumn="0" w:noHBand="0" w:noVBand="1"/>
      </w:tblPr>
      <w:tblGrid>
        <w:gridCol w:w="8222"/>
      </w:tblGrid>
      <w:tr w:rsidR="008B2A56" w:rsidRPr="00267F1B" w14:paraId="20B1D183" w14:textId="77777777" w:rsidTr="00231D47">
        <w:trPr>
          <w:trHeight w:val="1418"/>
        </w:trPr>
        <w:tc>
          <w:tcPr>
            <w:tcW w:w="8222" w:type="dxa"/>
          </w:tcPr>
          <w:p w14:paraId="430B39B6" w14:textId="77777777" w:rsidR="001C1CF8" w:rsidRPr="00267F1B" w:rsidRDefault="00665867" w:rsidP="00231D47">
            <w:pPr>
              <w:pBdr>
                <w:top w:val="nil"/>
                <w:left w:val="nil"/>
                <w:bottom w:val="nil"/>
                <w:right w:val="nil"/>
                <w:between w:val="nil"/>
              </w:pBdr>
              <w:spacing w:before="400" w:after="80"/>
              <w:rPr>
                <w:rFonts w:asciiTheme="minorBidi" w:hAnsiTheme="minorBidi" w:cstheme="minorBidi"/>
                <w:b/>
                <w:bCs/>
                <w:color w:val="201547"/>
                <w:sz w:val="44"/>
                <w:szCs w:val="44"/>
              </w:rPr>
            </w:pPr>
            <w:r w:rsidRPr="00267F1B">
              <w:rPr>
                <w:rFonts w:asciiTheme="minorBidi" w:hAnsiTheme="minorBidi" w:cstheme="minorBidi"/>
                <w:b/>
                <w:bCs/>
                <w:color w:val="201547"/>
                <w:sz w:val="44"/>
                <w:szCs w:val="44"/>
              </w:rPr>
              <w:t xml:space="preserve">Barnaamijka Kaalmada Dhibta Shakhsiyeed - macluumaad guud </w:t>
            </w:r>
          </w:p>
        </w:tc>
      </w:tr>
      <w:tr w:rsidR="008B2A56" w:rsidRPr="00267F1B" w14:paraId="523E630F" w14:textId="77777777" w:rsidTr="00231D47">
        <w:trPr>
          <w:trHeight w:val="1247"/>
        </w:trPr>
        <w:tc>
          <w:tcPr>
            <w:tcW w:w="8222" w:type="dxa"/>
          </w:tcPr>
          <w:p w14:paraId="60BF52A0" w14:textId="77777777" w:rsidR="001C1CF8" w:rsidRPr="00267F1B" w:rsidRDefault="00665867">
            <w:pPr>
              <w:pBdr>
                <w:top w:val="nil"/>
                <w:left w:val="nil"/>
                <w:bottom w:val="nil"/>
                <w:right w:val="nil"/>
                <w:between w:val="nil"/>
              </w:pBdr>
              <w:spacing w:after="100"/>
              <w:rPr>
                <w:rFonts w:asciiTheme="minorBidi" w:hAnsiTheme="minorBidi" w:cstheme="minorBidi"/>
                <w:color w:val="201547"/>
                <w:sz w:val="28"/>
                <w:szCs w:val="28"/>
              </w:rPr>
            </w:pPr>
            <w:r w:rsidRPr="00267F1B">
              <w:rPr>
                <w:rFonts w:asciiTheme="minorBidi" w:hAnsiTheme="minorBidi" w:cstheme="minorBidi"/>
                <w:color w:val="201547"/>
                <w:sz w:val="28"/>
                <w:szCs w:val="28"/>
              </w:rPr>
              <w:t xml:space="preserve">Lacagaha gargaarka degdega ah iyo kaalmada dib-u-dejinta degdega ah </w:t>
            </w:r>
          </w:p>
          <w:p w14:paraId="0F588DD3" w14:textId="77777777" w:rsidR="008270D6" w:rsidRPr="00267F1B" w:rsidRDefault="008270D6" w:rsidP="009D582E">
            <w:pPr>
              <w:pBdr>
                <w:top w:val="nil"/>
                <w:left w:val="nil"/>
                <w:bottom w:val="nil"/>
                <w:right w:val="nil"/>
                <w:between w:val="nil"/>
              </w:pBdr>
              <w:spacing w:after="100"/>
              <w:jc w:val="right"/>
              <w:rPr>
                <w:rFonts w:asciiTheme="minorBidi" w:hAnsiTheme="minorBidi" w:cstheme="minorBidi"/>
                <w:color w:val="201547"/>
              </w:rPr>
            </w:pPr>
          </w:p>
          <w:p w14:paraId="26D19B45" w14:textId="7F46B808" w:rsidR="009D582E" w:rsidRPr="00267F1B" w:rsidRDefault="008270D6" w:rsidP="009D582E">
            <w:pPr>
              <w:pBdr>
                <w:top w:val="nil"/>
                <w:left w:val="nil"/>
                <w:bottom w:val="nil"/>
                <w:right w:val="nil"/>
                <w:between w:val="nil"/>
              </w:pBdr>
              <w:spacing w:after="100"/>
              <w:jc w:val="right"/>
              <w:rPr>
                <w:rFonts w:asciiTheme="minorBidi" w:hAnsiTheme="minorBidi" w:cstheme="minorBidi"/>
                <w:color w:val="201547"/>
              </w:rPr>
            </w:pPr>
            <w:r w:rsidRPr="00267F1B">
              <w:rPr>
                <w:rFonts w:asciiTheme="minorBidi" w:hAnsiTheme="minorBidi" w:cstheme="minorBidi"/>
                <w:color w:val="201547"/>
              </w:rPr>
              <w:t>Somali | Soomaali</w:t>
            </w:r>
          </w:p>
        </w:tc>
      </w:tr>
    </w:tbl>
    <w:p w14:paraId="3E6B0ABE" w14:textId="77777777" w:rsidR="001C1CF8" w:rsidRPr="00267F1B" w:rsidRDefault="00665867">
      <w:pPr>
        <w:pStyle w:val="Heading1"/>
        <w:rPr>
          <w:rFonts w:asciiTheme="minorBidi" w:hAnsiTheme="minorBidi" w:cstheme="minorBidi"/>
        </w:rPr>
      </w:pPr>
      <w:bookmarkStart w:id="0" w:name="_ma99nbe1zb2c" w:colFirst="0" w:colLast="0"/>
      <w:bookmarkEnd w:id="0"/>
      <w:r w:rsidRPr="00267F1B">
        <w:rPr>
          <w:rFonts w:asciiTheme="minorBidi" w:hAnsiTheme="minorBidi" w:cstheme="minorBidi"/>
        </w:rPr>
        <w:t>Taageerada dhaqaale ee loogu talagalay xaaladaha degdegta ah ee culus</w:t>
      </w:r>
    </w:p>
    <w:p w14:paraId="2B880220"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Xaalad degdeg ah oo weyn waxay noqon kartaa:</w:t>
      </w:r>
    </w:p>
    <w:p w14:paraId="1BC65D12"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dabka ka kaca meelaha duurka ah ama dhirta badan leh</w:t>
      </w:r>
    </w:p>
    <w:p w14:paraId="23ED2E0B"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daad</w:t>
      </w:r>
    </w:p>
    <w:p w14:paraId="5D0C1FCE"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duufaan</w:t>
      </w:r>
    </w:p>
    <w:p w14:paraId="352D0A70"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 xml:space="preserve">dhulgariir. </w:t>
      </w:r>
    </w:p>
    <w:p w14:paraId="1BF6340B"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Xaaladahan degdega ah waxay waxyeeleen karaan:</w:t>
      </w:r>
    </w:p>
    <w:p w14:paraId="4F375D2A"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guryaha</w:t>
      </w:r>
    </w:p>
    <w:p w14:paraId="19FE05ED"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dhismayaasha</w:t>
      </w:r>
    </w:p>
    <w:p w14:paraId="41361DA1"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 xml:space="preserve">waddooyinka </w:t>
      </w:r>
    </w:p>
    <w:p w14:paraId="541B7CBC"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geedaha.</w:t>
      </w:r>
    </w:p>
    <w:p w14:paraId="3D8D0A92"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Haddii ay xaalad degdeg ah oo weyn ka dhacdo meesha aad ku nooshahay, waxaa laga yaabaa inay Dowlada Victoria ku siiso lacago lagugu caawinayo. Looma baahna inaad lacagahaas dib ka bixiso oo deyn ahaan.</w:t>
      </w:r>
    </w:p>
    <w:p w14:paraId="66DB4772"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Waxaa jira laba siyood oo lacagahaas lagu bixiyo:</w:t>
      </w:r>
    </w:p>
    <w:p w14:paraId="0550DA67" w14:textId="77777777" w:rsidR="001C1CF8" w:rsidRPr="00267F1B" w:rsidRDefault="00665867">
      <w:pPr>
        <w:numPr>
          <w:ilvl w:val="0"/>
          <w:numId w:val="1"/>
        </w:numPr>
        <w:pBdr>
          <w:top w:val="nil"/>
          <w:left w:val="nil"/>
          <w:bottom w:val="nil"/>
          <w:right w:val="nil"/>
          <w:between w:val="nil"/>
        </w:pBdr>
        <w:rPr>
          <w:rFonts w:asciiTheme="minorBidi" w:hAnsiTheme="minorBidi" w:cstheme="minorBidi"/>
        </w:rPr>
      </w:pPr>
      <w:r w:rsidRPr="00267F1B">
        <w:rPr>
          <w:rFonts w:asciiTheme="minorBidi" w:hAnsiTheme="minorBidi" w:cstheme="minorBidi"/>
          <w:color w:val="000000"/>
        </w:rPr>
        <w:t>Lacag bixinta gargaarka degdega ah (Emergency relief payment)</w:t>
      </w:r>
    </w:p>
    <w:p w14:paraId="09D749CF" w14:textId="77777777" w:rsidR="001C1CF8" w:rsidRPr="00267F1B" w:rsidRDefault="00665867">
      <w:pPr>
        <w:numPr>
          <w:ilvl w:val="0"/>
          <w:numId w:val="1"/>
        </w:numPr>
        <w:pBdr>
          <w:top w:val="nil"/>
          <w:left w:val="nil"/>
          <w:bottom w:val="nil"/>
          <w:right w:val="nil"/>
          <w:between w:val="nil"/>
        </w:pBdr>
        <w:rPr>
          <w:rFonts w:asciiTheme="minorBidi" w:hAnsiTheme="minorBidi" w:cstheme="minorBidi"/>
        </w:rPr>
      </w:pPr>
      <w:r w:rsidRPr="00267F1B">
        <w:rPr>
          <w:rFonts w:asciiTheme="minorBidi" w:hAnsiTheme="minorBidi" w:cstheme="minorBidi"/>
          <w:color w:val="000000"/>
        </w:rPr>
        <w:t>Kaalmada dib-u-dejinta degdegga ah (Emergency re-establishment assistance).</w:t>
      </w:r>
    </w:p>
    <w:p w14:paraId="23373A01" w14:textId="77777777" w:rsidR="001C1CF8" w:rsidRPr="00267F1B" w:rsidRDefault="00665867">
      <w:pPr>
        <w:pStyle w:val="Heading2"/>
        <w:rPr>
          <w:rFonts w:asciiTheme="minorBidi" w:hAnsiTheme="minorBidi" w:cstheme="minorBidi"/>
        </w:rPr>
      </w:pPr>
      <w:r w:rsidRPr="00267F1B">
        <w:rPr>
          <w:rFonts w:asciiTheme="minorBidi" w:hAnsiTheme="minorBidi" w:cstheme="minorBidi"/>
        </w:rPr>
        <w:t>Lacag bixinta gargaarka degdega ah (Emergency relief payment)</w:t>
      </w:r>
    </w:p>
    <w:p w14:paraId="18B90DDC"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 xml:space="preserve">Waxaa laga yaabaa inaad heli karto lacagtan haddii ay taal lacagtaasi. </w:t>
      </w:r>
    </w:p>
    <w:p w14:paraId="0E556E11"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Lacag bixinta gargaarka degdegga ah waxay kaa caawin kartaa inaad bixiso waxyaabaha aad zaaid ugu baahan tahay, oo ay ku jiraan:</w:t>
      </w:r>
    </w:p>
    <w:p w14:paraId="7E6C3E0A"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cuntada</w:t>
      </w:r>
    </w:p>
    <w:p w14:paraId="19950ADC"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dharka</w:t>
      </w:r>
    </w:p>
    <w:p w14:paraId="05CE4BC1"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 xml:space="preserve">daawooyinka </w:t>
      </w:r>
    </w:p>
    <w:p w14:paraId="563CD692"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 xml:space="preserve">deegaan. </w:t>
      </w:r>
    </w:p>
    <w:p w14:paraId="7700865D"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Lacagaha gargaarka degdegga ah waa qiyaas go'an oo loogu talagalay qof kasta oo qoyskaaga ka mid ah.</w:t>
      </w:r>
    </w:p>
    <w:p w14:paraId="6A2F8A21"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Lacagahan laguma saleeyo inta lacag ah ee aad hesho.</w:t>
      </w:r>
    </w:p>
    <w:p w14:paraId="3CD306DB" w14:textId="77777777" w:rsidR="001C1CF8" w:rsidRPr="00267F1B" w:rsidRDefault="00665867">
      <w:pPr>
        <w:pStyle w:val="Heading3"/>
        <w:rPr>
          <w:rFonts w:asciiTheme="minorBidi" w:hAnsiTheme="minorBidi" w:cstheme="minorBidi"/>
        </w:rPr>
      </w:pPr>
      <w:r w:rsidRPr="00267F1B">
        <w:rPr>
          <w:rFonts w:asciiTheme="minorBidi" w:hAnsiTheme="minorBidi" w:cstheme="minorBidi"/>
        </w:rPr>
        <w:t>Yaa heli kara lacagta gargaarka degdeg ah</w:t>
      </w:r>
    </w:p>
    <w:p w14:paraId="06BAC47F"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 xml:space="preserve">Waad codsan kartaa lacagtan haddii: </w:t>
      </w:r>
    </w:p>
    <w:p w14:paraId="4610F3CF"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guriga aad degan tahay ay saameeysay xaalad degdeg ah oo weyn</w:t>
      </w:r>
    </w:p>
    <w:p w14:paraId="13662478"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lastRenderedPageBreak/>
        <w:t>ay kugu dhacday inaad guriga ka baxdo, ama aadan dib ugu laaban karin gurigaaga xaalad degdeg ah awgeed</w:t>
      </w:r>
    </w:p>
    <w:p w14:paraId="5091C205"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waxaad u baahan tahay lacag aad kusoo iibsato waxyaabo ay ka mid yihiin cunto ama hoy aad degto.</w:t>
      </w:r>
    </w:p>
    <w:p w14:paraId="02CD1D07" w14:textId="77777777" w:rsidR="001C1CF8" w:rsidRPr="00267F1B" w:rsidRDefault="00665867">
      <w:pPr>
        <w:pStyle w:val="Heading3"/>
        <w:rPr>
          <w:rFonts w:asciiTheme="minorBidi" w:hAnsiTheme="minorBidi" w:cstheme="minorBidi"/>
        </w:rPr>
      </w:pPr>
      <w:r w:rsidRPr="00267F1B">
        <w:rPr>
          <w:rFonts w:asciiTheme="minorBidi" w:hAnsiTheme="minorBidi" w:cstheme="minorBidi"/>
        </w:rPr>
        <w:t>Marka la codsanayo lacagaha gargaarka degdegga ah</w:t>
      </w:r>
    </w:p>
    <w:p w14:paraId="11DF358A"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Waxaad u baahan doontaa inaad codsato lacagahan. Waaxda Qoyska, Cadaaladda iyo Guryeynta ayaa eegi doonta codsigaaga. Waxay kuu sheegi doonaan inaad u qalanto lacagta iyo in kale.</w:t>
      </w:r>
    </w:p>
    <w:p w14:paraId="3B15B81E"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In kastoo ay ku xiran tahay xaaladda degdegga ah waxa ay tahay, waxaa jiri kara dhowr siyaabood oo kala duwan oo lagu codsan karo lacagtaas gargaar degdeg ah.</w:t>
      </w:r>
    </w:p>
    <w:p w14:paraId="4B451E3B" w14:textId="77777777" w:rsidR="001C1CF8" w:rsidRPr="00267F1B" w:rsidRDefault="00665867">
      <w:pPr>
        <w:pStyle w:val="Heading4"/>
        <w:rPr>
          <w:rFonts w:asciiTheme="minorBidi" w:hAnsiTheme="minorBidi" w:cstheme="minorBidi"/>
        </w:rPr>
      </w:pPr>
      <w:r w:rsidRPr="00267F1B">
        <w:rPr>
          <w:rFonts w:asciiTheme="minorBidi" w:hAnsiTheme="minorBidi" w:cstheme="minorBidi"/>
        </w:rPr>
        <w:t>Toos ayaad ugu tagi kartaa</w:t>
      </w:r>
    </w:p>
    <w:p w14:paraId="35A59447"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 xml:space="preserve">Waxaad ka hubin kartaa in ay jirto Xarun Gargaar Degdeg ah oo kuu dhow bogga internet ka ee </w:t>
      </w:r>
      <w:hyperlink r:id="rId11">
        <w:r w:rsidR="001C1CF8" w:rsidRPr="00267F1B">
          <w:rPr>
            <w:rFonts w:asciiTheme="minorBidi" w:hAnsiTheme="minorBidi" w:cstheme="minorBidi"/>
            <w:color w:val="004C97"/>
            <w:u w:val="single"/>
          </w:rPr>
          <w:t>www.emergency.vic.gov.au/relief</w:t>
        </w:r>
      </w:hyperlink>
      <w:r w:rsidRPr="00267F1B">
        <w:rPr>
          <w:rFonts w:asciiTheme="minorBidi" w:hAnsiTheme="minorBidi" w:cstheme="minorBidi"/>
          <w:color w:val="000000"/>
        </w:rPr>
        <w:t>. Haddii ay jirto, adiga ayaa si toos ah ugu tagi kara xaruntooda. Soo qaado kaar aqoonsi haddii aad awooddo, sida:</w:t>
      </w:r>
    </w:p>
    <w:p w14:paraId="2C362F47"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shatiga dareewalnimada</w:t>
      </w:r>
    </w:p>
    <w:p w14:paraId="35C07536"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Kaarka Medicare-ka</w:t>
      </w:r>
    </w:p>
    <w:p w14:paraId="335D57DC"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ama biilka korontada oo muujinaya cinwaankaaga.</w:t>
      </w:r>
    </w:p>
    <w:p w14:paraId="1F005217"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Markaad timaaddo, qof ka socda Dowladda Victoria ayaa kula hadli doona si ay u ogaadaan inaad u qalanto iyo in kale. Haddii aad xaq u leedahay, waxay kaa caawin doonaan inaad codsato lacagtaas gargaar degdeg ah.</w:t>
      </w:r>
    </w:p>
    <w:p w14:paraId="6A59F48D" w14:textId="77777777" w:rsidR="001C1CF8" w:rsidRPr="00267F1B" w:rsidRDefault="00665867">
      <w:pPr>
        <w:pStyle w:val="Heading4"/>
        <w:rPr>
          <w:rFonts w:asciiTheme="minorBidi" w:hAnsiTheme="minorBidi" w:cstheme="minorBidi"/>
        </w:rPr>
      </w:pPr>
      <w:r w:rsidRPr="00267F1B">
        <w:rPr>
          <w:rFonts w:asciiTheme="minorBidi" w:hAnsiTheme="minorBidi" w:cstheme="minorBidi"/>
        </w:rPr>
        <w:t>Khadka internet ka (Online)</w:t>
      </w:r>
    </w:p>
    <w:p w14:paraId="1807A7E8"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 xml:space="preserve">Mararka qaar waxaa laga yaabaa inaad lacagtaas gargaar degdeg ah ka codsan karto qadka internetka. Wixii tilmaamo ah, ka eeg: </w:t>
      </w:r>
      <w:hyperlink r:id="rId12">
        <w:r w:rsidR="001C1CF8" w:rsidRPr="00267F1B">
          <w:rPr>
            <w:rFonts w:asciiTheme="minorBidi" w:hAnsiTheme="minorBidi" w:cstheme="minorBidi"/>
            <w:color w:val="004C97"/>
            <w:u w:val="single"/>
          </w:rPr>
          <w:t>www.emergency.vic.gov.au/relief</w:t>
        </w:r>
      </w:hyperlink>
    </w:p>
    <w:p w14:paraId="78C12B39" w14:textId="77777777" w:rsidR="001C1CF8" w:rsidRPr="00267F1B" w:rsidRDefault="00665867">
      <w:pPr>
        <w:pStyle w:val="Heading2"/>
        <w:rPr>
          <w:rFonts w:asciiTheme="minorBidi" w:hAnsiTheme="minorBidi" w:cstheme="minorBidi"/>
        </w:rPr>
      </w:pPr>
      <w:r w:rsidRPr="00267F1B">
        <w:rPr>
          <w:rFonts w:asciiTheme="minorBidi" w:hAnsiTheme="minorBidi" w:cstheme="minorBidi"/>
        </w:rPr>
        <w:t>Caawinta/Kaalmada dib-u-dejinta degdegga ah (Emergency re-establishment assistance)</w:t>
      </w:r>
    </w:p>
    <w:p w14:paraId="25A40F89"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Waxaa laga yaabaa inaad heli karto lacagtan, haddii la heli karo, haddii:</w:t>
      </w:r>
    </w:p>
    <w:p w14:paraId="21F4CEEB"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aadan haysan lacag badan oo aad ku dayactiran karto gurigaaga ay dhibaatadu kasoo gaartay xaaladaas weyn ee degdeg ah</w:t>
      </w:r>
    </w:p>
    <w:p w14:paraId="47B2C02C"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guriga aad degan tahay iyo alaabta kuu taalo aysan caymis kuugu jirin</w:t>
      </w:r>
    </w:p>
    <w:p w14:paraId="2F8337AB"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aadan dib ugu laaban karin guriga sababo la xiriira burbur soo gaaray awgeed</w:t>
      </w:r>
    </w:p>
    <w:p w14:paraId="57FB733C"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aadan tagi karin gurigaaga wax ka badan 7 maalmood sababo la xiriira xaalad degdeg ah oo weyn awgeed.</w:t>
      </w:r>
    </w:p>
    <w:p w14:paraId="6480B603" w14:textId="77777777" w:rsidR="001C1CF8" w:rsidRPr="00267F1B" w:rsidRDefault="00665867">
      <w:pPr>
        <w:pStyle w:val="Heading3"/>
        <w:rPr>
          <w:rFonts w:asciiTheme="minorBidi" w:hAnsiTheme="minorBidi" w:cstheme="minorBidi"/>
        </w:rPr>
      </w:pPr>
      <w:r w:rsidRPr="00267F1B">
        <w:rPr>
          <w:rFonts w:asciiTheme="minorBidi" w:hAnsiTheme="minorBidi" w:cstheme="minorBidi"/>
        </w:rPr>
        <w:t>Lacagta la bixinayo inta ay tahay</w:t>
      </w:r>
    </w:p>
    <w:p w14:paraId="38D37C8A"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Lacagta aad heli doonto inta ay la egtahay waxay ku xiran tahay waxyaabaha ay ka midka yihiin:</w:t>
      </w:r>
    </w:p>
    <w:p w14:paraId="245D7FBE"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tirada dadka ku nool gurigaaga</w:t>
      </w:r>
    </w:p>
    <w:p w14:paraId="31FA6C0C"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color w:val="000000"/>
        </w:rPr>
      </w:pPr>
      <w:r w:rsidRPr="00267F1B">
        <w:rPr>
          <w:rFonts w:asciiTheme="minorBidi" w:hAnsiTheme="minorBidi" w:cstheme="minorBidi"/>
          <w:color w:val="000000"/>
        </w:rPr>
        <w:t>dhibaatada gurigaaga soo gaartay inta ay la egtahay</w:t>
      </w:r>
    </w:p>
    <w:p w14:paraId="6F0FE1E5"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lacagaha ku soo gala inta ay tahay.</w:t>
      </w:r>
    </w:p>
    <w:p w14:paraId="4F5A10B7"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Waxaad lacagtan u isticmaali kartaa:</w:t>
      </w:r>
    </w:p>
    <w:p w14:paraId="4D40265B"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inaad gurigaaga ku nadaafiso inta aad meel kale joogto</w:t>
      </w:r>
    </w:p>
    <w:p w14:paraId="310C3DC9"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inaad gurigaaga ku dayactirato</w:t>
      </w:r>
    </w:p>
    <w:p w14:paraId="3DAB21DC"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inaad gurigaaga dib ugu dhisato</w:t>
      </w:r>
    </w:p>
    <w:p w14:paraId="693EC697"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inaad alaabihii kaa burburay badelkooda kusoo iibsato.</w:t>
      </w:r>
    </w:p>
    <w:p w14:paraId="28558E9C" w14:textId="77777777" w:rsidR="001C1CF8" w:rsidRPr="00267F1B" w:rsidRDefault="00665867">
      <w:pPr>
        <w:pStyle w:val="Heading3"/>
        <w:rPr>
          <w:rFonts w:asciiTheme="minorBidi" w:hAnsiTheme="minorBidi" w:cstheme="minorBidi"/>
        </w:rPr>
      </w:pPr>
      <w:r w:rsidRPr="00267F1B">
        <w:rPr>
          <w:rFonts w:asciiTheme="minorBidi" w:hAnsiTheme="minorBidi" w:cstheme="minorBidi"/>
        </w:rPr>
        <w:t>Sida loo codsado</w:t>
      </w:r>
    </w:p>
    <w:p w14:paraId="754CC4E5"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Wixii macluumaad ah ee ku saabsan sida loo codsado lacagtan:</w:t>
      </w:r>
    </w:p>
    <w:p w14:paraId="1D2A774F"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lastRenderedPageBreak/>
        <w:t>Ka wac khadka degdegga ah ee VicEmergency 1800 226 226 (riix 9 si aad u hesho turjubaan)</w:t>
      </w:r>
    </w:p>
    <w:p w14:paraId="012FDDC1"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 xml:space="preserve">Booqo </w:t>
      </w:r>
      <w:hyperlink r:id="rId13">
        <w:r w:rsidR="001C1CF8" w:rsidRPr="00267F1B">
          <w:rPr>
            <w:rFonts w:asciiTheme="minorBidi" w:hAnsiTheme="minorBidi" w:cstheme="minorBidi"/>
            <w:color w:val="004C97"/>
            <w:u w:val="single"/>
          </w:rPr>
          <w:t>www.emergency.vic.gov.au/relief</w:t>
        </w:r>
      </w:hyperlink>
      <w:r w:rsidRPr="00267F1B">
        <w:rPr>
          <w:rFonts w:asciiTheme="minorBidi" w:hAnsiTheme="minorBidi" w:cstheme="minorBidi"/>
          <w:color w:val="000000"/>
        </w:rPr>
        <w:t>.</w:t>
      </w:r>
    </w:p>
    <w:p w14:paraId="245AF69A"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Qof ka socda Waaxda Qoyska, Cadaaladda iyo Guryaha ayaa sidoo kale laga yaabaa inay kaala hadlaan sida aad u dalban karto lacagaha loogu talagalay inaad dib noloshaada u aas-aasto (re-establishment payment). Waxay kaa caawin karaan inaad lacagahaas codsato.</w:t>
      </w:r>
    </w:p>
    <w:p w14:paraId="50B34258"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Waxaa lagaaga baahan yahay inaad na tusto dukumentiyo taas oo qayb ka ah arjigaaga. Waxaad u baahan doontaa inaad soo bandhigto caddayn:</w:t>
      </w:r>
    </w:p>
    <w:p w14:paraId="08050B7E"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aqoonsi, tusaale ahaan, shatiga dareewalnimada ama baasaboor</w:t>
      </w:r>
    </w:p>
    <w:p w14:paraId="449690A7"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dakhliga, tusaale ahaan, warqadda mushaharka (payslip) ama lacagaha kaasoo gala Centrelink (Centrelink payment summary)</w:t>
      </w:r>
    </w:p>
    <w:p w14:paraId="5F383321"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xaaladda caymiska, tusaale ahaan, dukumenti ka socda shirkaddaada caymiska</w:t>
      </w:r>
    </w:p>
    <w:p w14:paraId="0A0E5860"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saamaynta gurigaaga, tusaale ahaan, sawirrada burburka ama fuundiyada wax dhisa qiimaha ay kuu sheegeen inay kuugu dhisayaan guriga.</w:t>
      </w:r>
    </w:p>
    <w:p w14:paraId="6361171E" w14:textId="77777777" w:rsidR="001C1CF8" w:rsidRPr="00267F1B" w:rsidRDefault="00665867">
      <w:pPr>
        <w:pStyle w:val="Heading1"/>
        <w:rPr>
          <w:rFonts w:asciiTheme="minorBidi" w:hAnsiTheme="minorBidi" w:cstheme="minorBidi"/>
        </w:rPr>
      </w:pPr>
      <w:r w:rsidRPr="00267F1B">
        <w:rPr>
          <w:rFonts w:asciiTheme="minorBidi" w:hAnsiTheme="minorBidi" w:cstheme="minorBidi"/>
        </w:rPr>
        <w:t>Caawimaad iyo taageero dheeraad ah</w:t>
      </w:r>
    </w:p>
    <w:p w14:paraId="1EC0B53D"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 xml:space="preserve">Dawladda Victoria iyo golaha deegaankaaga ayaa kaa caawin kara inaad hesho adeegyo kale oo howlaha gargaarka iyo soo kabashada. </w:t>
      </w:r>
    </w:p>
    <w:p w14:paraId="61F5A8BE"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Haddii aad u baahan tahay caawimo, fadlan ka wac khadka degdegga ah ee VicEmergency 1800 226 226. Taabo 9 si aad u hesho turjubaan.</w:t>
      </w:r>
    </w:p>
    <w:p w14:paraId="28577B15"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 xml:space="preserve">Waxaad ka heli kartaa macluumaadka gargaarka iyo soo kabashada </w:t>
      </w:r>
      <w:hyperlink r:id="rId14">
        <w:r w:rsidR="001C1CF8" w:rsidRPr="00267F1B">
          <w:rPr>
            <w:rFonts w:asciiTheme="minorBidi" w:hAnsiTheme="minorBidi" w:cstheme="minorBidi"/>
            <w:color w:val="004C97"/>
            <w:u w:val="single"/>
          </w:rPr>
          <w:t>www.emergency.vic.gov.au/relief</w:t>
        </w:r>
      </w:hyperlink>
      <w:r w:rsidRPr="00267F1B">
        <w:rPr>
          <w:rFonts w:asciiTheme="minorBidi" w:hAnsiTheme="minorBidi" w:cstheme="minorBidi"/>
          <w:color w:val="000000"/>
        </w:rPr>
        <w:t>. Waxaad sidoo kale eegi kartaa bogga internetka ee golaha deegaankaaga iyo bogagga baraha bulshada.</w:t>
      </w:r>
    </w:p>
    <w:p w14:paraId="3F19AA59" w14:textId="77777777" w:rsidR="001C1CF8" w:rsidRPr="00267F1B" w:rsidRDefault="00665867">
      <w:pPr>
        <w:pStyle w:val="Heading2"/>
        <w:rPr>
          <w:rFonts w:asciiTheme="minorBidi" w:hAnsiTheme="minorBidi" w:cstheme="minorBidi"/>
        </w:rPr>
      </w:pPr>
      <w:r w:rsidRPr="00267F1B">
        <w:rPr>
          <w:rFonts w:asciiTheme="minorBidi" w:hAnsiTheme="minorBidi" w:cstheme="minorBidi"/>
        </w:rPr>
        <w:t>Macluumaadka Barnaamijka Lagu Caawiyo Dadka la kulma Dhibaato Shakhsi ahaaneed</w:t>
      </w:r>
    </w:p>
    <w:p w14:paraId="56A8EA61"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 xml:space="preserve">Wixii macluumaad dheeraad ah oo ku saabsan Barnaamijka Lagu Caawiyo Dadkay haysato Dhibaato Shakhsi ahaaneed, booqo </w:t>
      </w:r>
      <w:hyperlink r:id="rId15">
        <w:r w:rsidR="001C1CF8" w:rsidRPr="00267F1B">
          <w:rPr>
            <w:rFonts w:asciiTheme="minorBidi" w:hAnsiTheme="minorBidi" w:cstheme="minorBidi"/>
            <w:color w:val="004C97"/>
            <w:u w:val="single"/>
          </w:rPr>
          <w:t>www.services.dffh.vic.gov.au/personal-hardship-assistance-program</w:t>
        </w:r>
      </w:hyperlink>
    </w:p>
    <w:p w14:paraId="2934611C" w14:textId="77777777" w:rsidR="001C1CF8" w:rsidRPr="00267F1B" w:rsidRDefault="00665867">
      <w:pPr>
        <w:pStyle w:val="Heading2"/>
        <w:rPr>
          <w:rFonts w:asciiTheme="minorBidi" w:hAnsiTheme="minorBidi" w:cstheme="minorBidi"/>
        </w:rPr>
      </w:pPr>
      <w:r w:rsidRPr="00267F1B">
        <w:rPr>
          <w:rFonts w:asciiTheme="minorBidi" w:hAnsiTheme="minorBidi" w:cstheme="minorBidi"/>
        </w:rPr>
        <w:t>Xiriirada Muhiimka ah</w:t>
      </w:r>
    </w:p>
    <w:p w14:paraId="597E28CA" w14:textId="77777777" w:rsidR="001C1CF8" w:rsidRPr="00267F1B" w:rsidRDefault="00665867">
      <w:pPr>
        <w:pBdr>
          <w:top w:val="nil"/>
          <w:left w:val="nil"/>
          <w:bottom w:val="nil"/>
          <w:right w:val="nil"/>
          <w:between w:val="nil"/>
        </w:pBdr>
        <w:rPr>
          <w:rFonts w:asciiTheme="minorBidi" w:hAnsiTheme="minorBidi" w:cstheme="minorBidi"/>
          <w:color w:val="000000"/>
        </w:rPr>
      </w:pPr>
      <w:r w:rsidRPr="00267F1B">
        <w:rPr>
          <w:rFonts w:asciiTheme="minorBidi" w:hAnsiTheme="minorBidi" w:cstheme="minorBidi"/>
          <w:color w:val="000000"/>
        </w:rPr>
        <w:t>Golaha:</w:t>
      </w:r>
    </w:p>
    <w:p w14:paraId="57EFC15F"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 xml:space="preserve">Ka raadi golaha deegaankaaga </w:t>
      </w:r>
      <w:hyperlink r:id="rId16">
        <w:r w:rsidR="001C1CF8" w:rsidRPr="00267F1B">
          <w:rPr>
            <w:rFonts w:asciiTheme="minorBidi" w:hAnsiTheme="minorBidi" w:cstheme="minorBidi"/>
            <w:color w:val="004C97"/>
            <w:u w:val="single"/>
          </w:rPr>
          <w:t>www.vic.gov.au/know-your-council</w:t>
        </w:r>
      </w:hyperlink>
      <w:r w:rsidRPr="00267F1B">
        <w:rPr>
          <w:rFonts w:asciiTheme="minorBidi" w:hAnsiTheme="minorBidi" w:cstheme="minorBidi"/>
          <w:color w:val="000000"/>
        </w:rPr>
        <w:t xml:space="preserve"> </w:t>
      </w:r>
    </w:p>
    <w:p w14:paraId="23DA3A3F"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VicEmergency:</w:t>
      </w:r>
    </w:p>
    <w:p w14:paraId="05F94979"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Wac khadka tooska ah ee 1800 226 226</w:t>
      </w:r>
    </w:p>
    <w:p w14:paraId="47845E7B" w14:textId="77777777" w:rsidR="001C1CF8" w:rsidRPr="00267F1B" w:rsidRDefault="00665867">
      <w:pPr>
        <w:numPr>
          <w:ilvl w:val="0"/>
          <w:numId w:val="2"/>
        </w:numPr>
        <w:pBdr>
          <w:top w:val="nil"/>
          <w:left w:val="nil"/>
          <w:bottom w:val="nil"/>
          <w:right w:val="nil"/>
          <w:between w:val="nil"/>
        </w:pBdr>
        <w:spacing w:after="40"/>
        <w:rPr>
          <w:rFonts w:asciiTheme="minorBidi" w:hAnsiTheme="minorBidi" w:cstheme="minorBidi"/>
        </w:rPr>
      </w:pPr>
      <w:r w:rsidRPr="00267F1B">
        <w:rPr>
          <w:rFonts w:asciiTheme="minorBidi" w:hAnsiTheme="minorBidi" w:cstheme="minorBidi"/>
          <w:color w:val="000000"/>
        </w:rPr>
        <w:t xml:space="preserve">Booqo website-ka </w:t>
      </w:r>
      <w:hyperlink r:id="rId17">
        <w:r w:rsidR="001C1CF8" w:rsidRPr="00267F1B">
          <w:rPr>
            <w:rFonts w:asciiTheme="minorBidi" w:hAnsiTheme="minorBidi" w:cstheme="minorBidi"/>
            <w:color w:val="004C97"/>
            <w:u w:val="single"/>
          </w:rPr>
          <w:t>www.emergency.vic.gov.au</w:t>
        </w:r>
      </w:hyperlink>
      <w:r w:rsidRPr="00267F1B">
        <w:rPr>
          <w:rFonts w:asciiTheme="minorBidi" w:hAnsiTheme="minorBidi" w:cstheme="minorBidi"/>
          <w:color w:val="000000"/>
        </w:rPr>
        <w:t xml:space="preserve"> </w:t>
      </w:r>
    </w:p>
    <w:p w14:paraId="3C295F03" w14:textId="77777777" w:rsidR="001C1CF8" w:rsidRPr="00267F1B" w:rsidRDefault="00665867">
      <w:pPr>
        <w:pBdr>
          <w:top w:val="nil"/>
          <w:left w:val="nil"/>
          <w:bottom w:val="nil"/>
          <w:right w:val="nil"/>
          <w:between w:val="nil"/>
        </w:pBdr>
        <w:spacing w:before="120"/>
        <w:rPr>
          <w:rFonts w:asciiTheme="minorBidi" w:hAnsiTheme="minorBidi" w:cstheme="minorBidi"/>
          <w:color w:val="000000"/>
        </w:rPr>
      </w:pPr>
      <w:r w:rsidRPr="00267F1B">
        <w:rPr>
          <w:rFonts w:asciiTheme="minorBidi" w:hAnsiTheme="minorBidi" w:cstheme="minorBidi"/>
          <w:color w:val="000000"/>
        </w:rPr>
        <w:t>Adeegyada rabshadaha qoyska:</w:t>
      </w:r>
    </w:p>
    <w:p w14:paraId="1A2ED720" w14:textId="77777777" w:rsidR="001C1CF8" w:rsidRPr="00267F1B" w:rsidRDefault="00665867" w:rsidP="002B260F">
      <w:pPr>
        <w:numPr>
          <w:ilvl w:val="0"/>
          <w:numId w:val="2"/>
        </w:numPr>
        <w:pBdr>
          <w:top w:val="nil"/>
          <w:left w:val="nil"/>
          <w:bottom w:val="nil"/>
          <w:right w:val="nil"/>
          <w:between w:val="nil"/>
        </w:pBdr>
        <w:spacing w:after="300"/>
        <w:rPr>
          <w:rFonts w:asciiTheme="minorBidi" w:hAnsiTheme="minorBidi" w:cstheme="minorBidi"/>
        </w:rPr>
      </w:pPr>
      <w:r w:rsidRPr="00267F1B">
        <w:rPr>
          <w:rFonts w:asciiTheme="minorBidi" w:hAnsiTheme="minorBidi" w:cstheme="minorBidi"/>
          <w:color w:val="000000"/>
        </w:rPr>
        <w:t>Ka wac Xarunta Jawaab celinta Rabshada Qoyska ee Safe Steps (Safe Steps Family Violence Response Centre) lambarka 1800 015 188</w:t>
      </w:r>
    </w:p>
    <w:tbl>
      <w:tblPr>
        <w:tblW w:w="1019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194"/>
      </w:tblGrid>
      <w:tr w:rsidR="008B2A56" w:rsidRPr="00267F1B" w14:paraId="19C4C551" w14:textId="77777777" w:rsidTr="0010099C">
        <w:tc>
          <w:tcPr>
            <w:tcW w:w="10194" w:type="dxa"/>
          </w:tcPr>
          <w:p w14:paraId="11FFA2B8" w14:textId="77777777" w:rsidR="001C1CF8" w:rsidRPr="00267F1B" w:rsidRDefault="00665867">
            <w:pPr>
              <w:pBdr>
                <w:top w:val="nil"/>
                <w:left w:val="nil"/>
                <w:bottom w:val="nil"/>
                <w:right w:val="nil"/>
                <w:between w:val="nil"/>
              </w:pBdr>
              <w:spacing w:before="240" w:after="200"/>
              <w:rPr>
                <w:rFonts w:asciiTheme="minorBidi" w:hAnsiTheme="minorBidi" w:cstheme="minorBidi"/>
                <w:color w:val="000000"/>
                <w:sz w:val="24"/>
                <w:szCs w:val="24"/>
              </w:rPr>
            </w:pPr>
            <w:r w:rsidRPr="00267F1B">
              <w:rPr>
                <w:rFonts w:asciiTheme="minorBidi" w:hAnsiTheme="minorBidi" w:cstheme="minorBidi"/>
                <w:color w:val="000000"/>
                <w:sz w:val="24"/>
                <w:szCs w:val="24"/>
              </w:rPr>
              <w:t xml:space="preserve">Si aad dukumeentigan ugu hesho qaab kale, u dir iimayl </w:t>
            </w:r>
            <w:hyperlink r:id="rId18">
              <w:r w:rsidR="001C1CF8" w:rsidRPr="00267F1B">
                <w:rPr>
                  <w:rFonts w:asciiTheme="minorBidi" w:hAnsiTheme="minorBidi" w:cstheme="minorBidi"/>
                  <w:color w:val="004C97"/>
                  <w:sz w:val="24"/>
                  <w:szCs w:val="24"/>
                  <w:u w:val="single"/>
                </w:rPr>
                <w:t>Laanta Maareynta Degdegga ah</w:t>
              </w:r>
            </w:hyperlink>
            <w:r w:rsidRPr="00267F1B">
              <w:rPr>
                <w:rFonts w:asciiTheme="minorBidi" w:hAnsiTheme="minorBidi" w:cstheme="minorBidi"/>
                <w:color w:val="000000"/>
                <w:sz w:val="24"/>
                <w:szCs w:val="24"/>
              </w:rPr>
              <w:t xml:space="preserve">  &lt;emb@dffh.vic.gov.au&gt;.</w:t>
            </w:r>
          </w:p>
          <w:p w14:paraId="17123A3F" w14:textId="77777777" w:rsidR="001C1CF8" w:rsidRPr="00267F1B" w:rsidRDefault="00665867">
            <w:pPr>
              <w:pBdr>
                <w:top w:val="nil"/>
                <w:left w:val="nil"/>
                <w:bottom w:val="nil"/>
                <w:right w:val="nil"/>
                <w:between w:val="nil"/>
              </w:pBdr>
              <w:spacing w:after="60"/>
              <w:rPr>
                <w:rFonts w:asciiTheme="minorBidi" w:hAnsiTheme="minorBidi" w:cstheme="minorBidi"/>
                <w:color w:val="000000"/>
                <w:sz w:val="20"/>
                <w:szCs w:val="20"/>
              </w:rPr>
            </w:pPr>
            <w:r w:rsidRPr="00267F1B">
              <w:rPr>
                <w:rFonts w:asciiTheme="minorBidi" w:hAnsiTheme="minorBidi" w:cstheme="minorBidi"/>
                <w:color w:val="000000"/>
                <w:sz w:val="20"/>
                <w:szCs w:val="20"/>
              </w:rPr>
              <w:t>Waxaa oggolaatay oo daabacday Dowladda Victoria, 1 Treasury Place, Melbourne.</w:t>
            </w:r>
          </w:p>
          <w:p w14:paraId="31514EB7" w14:textId="77777777" w:rsidR="001C1CF8" w:rsidRPr="00267F1B" w:rsidRDefault="00665867">
            <w:pPr>
              <w:pBdr>
                <w:top w:val="nil"/>
                <w:left w:val="nil"/>
                <w:bottom w:val="nil"/>
                <w:right w:val="nil"/>
                <w:between w:val="nil"/>
              </w:pBdr>
              <w:spacing w:after="60"/>
              <w:rPr>
                <w:rFonts w:asciiTheme="minorBidi" w:hAnsiTheme="minorBidi" w:cstheme="minorBidi"/>
                <w:color w:val="000000"/>
                <w:sz w:val="20"/>
                <w:szCs w:val="20"/>
              </w:rPr>
            </w:pPr>
            <w:r w:rsidRPr="00267F1B">
              <w:rPr>
                <w:rFonts w:asciiTheme="minorBidi" w:hAnsiTheme="minorBidi" w:cstheme="minorBidi"/>
                <w:color w:val="000000"/>
                <w:sz w:val="20"/>
                <w:szCs w:val="20"/>
              </w:rPr>
              <w:t>© Gobolka Victoria, Australia, Waaxda Qoysaska, Cadaaladda iyo Guryaha, bisha Nofeembar 2023.</w:t>
            </w:r>
          </w:p>
          <w:p w14:paraId="4D6EE579" w14:textId="77777777" w:rsidR="008270D6" w:rsidRPr="00267F1B" w:rsidRDefault="008270D6">
            <w:pPr>
              <w:pBdr>
                <w:top w:val="nil"/>
                <w:left w:val="nil"/>
                <w:bottom w:val="nil"/>
                <w:right w:val="nil"/>
                <w:between w:val="nil"/>
              </w:pBdr>
              <w:spacing w:after="60"/>
              <w:rPr>
                <w:rFonts w:asciiTheme="minorBidi" w:hAnsiTheme="minorBidi" w:cstheme="minorBidi"/>
                <w:color w:val="000000"/>
                <w:sz w:val="20"/>
                <w:szCs w:val="20"/>
              </w:rPr>
            </w:pPr>
            <w:bookmarkStart w:id="1" w:name="_zczj4nma8xs2" w:colFirst="0" w:colLast="0"/>
            <w:bookmarkEnd w:id="1"/>
            <w:r w:rsidRPr="00267F1B">
              <w:rPr>
                <w:rFonts w:asciiTheme="minorBidi" w:hAnsiTheme="minorBidi" w:cstheme="minorBidi"/>
                <w:color w:val="000000"/>
                <w:sz w:val="20"/>
                <w:szCs w:val="20"/>
              </w:rPr>
              <w:t xml:space="preserve">ISBN 978-1-76130-990-8 (pdf/online/MS word) </w:t>
            </w:r>
          </w:p>
          <w:p w14:paraId="6382535B" w14:textId="07A4842A" w:rsidR="001C1CF8" w:rsidRPr="00267F1B" w:rsidRDefault="00665867">
            <w:pPr>
              <w:pBdr>
                <w:top w:val="nil"/>
                <w:left w:val="nil"/>
                <w:bottom w:val="nil"/>
                <w:right w:val="nil"/>
                <w:between w:val="nil"/>
              </w:pBdr>
              <w:spacing w:after="60"/>
              <w:rPr>
                <w:rFonts w:asciiTheme="minorBidi" w:hAnsiTheme="minorBidi" w:cstheme="minorBidi"/>
                <w:color w:val="000000"/>
                <w:sz w:val="20"/>
                <w:szCs w:val="20"/>
              </w:rPr>
            </w:pPr>
            <w:r w:rsidRPr="00267F1B">
              <w:rPr>
                <w:rFonts w:asciiTheme="minorBidi" w:hAnsiTheme="minorBidi" w:cstheme="minorBidi"/>
                <w:color w:val="000000"/>
                <w:sz w:val="20"/>
                <w:szCs w:val="20"/>
              </w:rPr>
              <w:t xml:space="preserve">Waxaa laga heli karaa </w:t>
            </w:r>
            <w:hyperlink r:id="rId19">
              <w:r w:rsidR="001C1CF8" w:rsidRPr="00267F1B">
                <w:rPr>
                  <w:rFonts w:asciiTheme="minorBidi" w:hAnsiTheme="minorBidi" w:cstheme="minorBidi"/>
                  <w:color w:val="004C97"/>
                  <w:sz w:val="20"/>
                  <w:szCs w:val="20"/>
                  <w:u w:val="single"/>
                </w:rPr>
                <w:t xml:space="preserve">Barnaamijka Lagu Caawiyo Dadka La Kulmaya Dhibaato Shakhsi ahaaneed (dffh.vic.gov.au) </w:t>
              </w:r>
            </w:hyperlink>
            <w:r w:rsidRPr="00267F1B">
              <w:rPr>
                <w:rFonts w:asciiTheme="minorBidi" w:hAnsiTheme="minorBidi" w:cstheme="minorBidi"/>
                <w:color w:val="000000"/>
                <w:sz w:val="20"/>
                <w:szCs w:val="20"/>
              </w:rPr>
              <w:t>&lt;https://services.dffh.vic.gov.au/personal-hardship-assistance-program&gt;</w:t>
            </w:r>
          </w:p>
        </w:tc>
      </w:tr>
    </w:tbl>
    <w:p w14:paraId="2CD2868C" w14:textId="77777777" w:rsidR="001C1CF8" w:rsidRPr="00267F1B" w:rsidRDefault="001C1CF8">
      <w:pPr>
        <w:pBdr>
          <w:top w:val="nil"/>
          <w:left w:val="nil"/>
          <w:bottom w:val="nil"/>
          <w:right w:val="nil"/>
          <w:between w:val="nil"/>
        </w:pBdr>
        <w:rPr>
          <w:rFonts w:asciiTheme="minorBidi" w:hAnsiTheme="minorBidi" w:cstheme="minorBidi"/>
          <w:color w:val="000000"/>
        </w:rPr>
      </w:pPr>
    </w:p>
    <w:sectPr w:rsidR="001C1CF8" w:rsidRPr="00267F1B">
      <w:footerReference w:type="default" r:id="rId20"/>
      <w:type w:val="continuous"/>
      <w:pgSz w:w="11906" w:h="16838"/>
      <w:pgMar w:top="1418" w:right="851" w:bottom="851" w:left="851" w:header="68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DC545" w14:textId="77777777" w:rsidR="001978E3" w:rsidRDefault="001978E3">
      <w:pPr>
        <w:spacing w:after="0"/>
      </w:pPr>
      <w:r>
        <w:separator/>
      </w:r>
    </w:p>
  </w:endnote>
  <w:endnote w:type="continuationSeparator" w:id="0">
    <w:p w14:paraId="1D516B49" w14:textId="77777777" w:rsidR="001978E3" w:rsidRDefault="001978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97952A9-F534-884B-B1DB-34FDEEEA5659}"/>
    <w:embedBold r:id="rId2" w:fontKey="{C0A46FE7-941D-7247-A07D-06094EE9E060}"/>
  </w:font>
  <w:font w:name="Arial">
    <w:panose1 w:val="020B0604020202020204"/>
    <w:charset w:val="00"/>
    <w:family w:val="swiss"/>
    <w:pitch w:val="variable"/>
    <w:sig w:usb0="E0002AFF" w:usb1="C0007843" w:usb2="00000009" w:usb3="00000000" w:csb0="000001FF" w:csb1="00000000"/>
    <w:embedRegular r:id="rId3" w:fontKey="{4882DBFB-B9DD-CD44-B90F-D7C617758A6B}"/>
    <w:embedBold r:id="rId4" w:fontKey="{C2AD0E20-F279-DD4E-875B-7AFB08CA002F}"/>
  </w:font>
  <w:font w:name="Times New Roman">
    <w:panose1 w:val="02020603050405020304"/>
    <w:charset w:val="00"/>
    <w:family w:val="roman"/>
    <w:pitch w:val="variable"/>
    <w:sig w:usb0="E0002EFF" w:usb1="C000785B" w:usb2="00000009" w:usb3="00000000" w:csb0="000001FF" w:csb1="00000000"/>
    <w:embedRegular r:id="rId5" w:fontKey="{6A4DEFFD-2367-1140-B92E-AF6AF283B302}"/>
  </w:font>
  <w:font w:name="Arial Black">
    <w:panose1 w:val="020B0A04020102020204"/>
    <w:charset w:val="00"/>
    <w:family w:val="swiss"/>
    <w:pitch w:val="variable"/>
    <w:sig w:usb0="A00002AF" w:usb1="400078FB" w:usb2="00000000" w:usb3="00000000" w:csb0="0000009F" w:csb1="00000000"/>
    <w:embedRegular r:id="rId6" w:fontKey="{7EA6A684-2FE6-F042-B97E-13066A6CF25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A5FF42A9-FB8F-2A4D-A384-51510D132F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96E3" w14:textId="77777777" w:rsidR="001C1CF8" w:rsidRDefault="00665867">
    <w:pPr>
      <w:pBdr>
        <w:top w:val="nil"/>
        <w:left w:val="nil"/>
        <w:bottom w:val="nil"/>
        <w:right w:val="nil"/>
        <w:between w:val="nil"/>
      </w:pBdr>
      <w:spacing w:before="300" w:after="0"/>
      <w:rPr>
        <w:color w:val="000000"/>
        <w:sz w:val="20"/>
        <w:szCs w:val="20"/>
      </w:rPr>
    </w:pPr>
    <w:r>
      <w:rPr>
        <w:noProof/>
        <w:lang w:val="en-US" w:eastAsia="en-US" w:bidi="he-IL"/>
      </w:rPr>
      <w:drawing>
        <wp:anchor distT="0" distB="0" distL="0" distR="0" simplePos="0" relativeHeight="251658240" behindDoc="1" locked="0" layoutInCell="1" allowOverlap="1" wp14:anchorId="3063C416" wp14:editId="7E665568">
          <wp:simplePos x="0" y="0"/>
          <wp:positionH relativeFrom="column">
            <wp:posOffset>-540384</wp:posOffset>
          </wp:positionH>
          <wp:positionV relativeFrom="paragraph">
            <wp:posOffset>0</wp:posOffset>
          </wp:positionV>
          <wp:extent cx="7559675" cy="1746250"/>
          <wp:effectExtent l="0" t="0" r="3175" b="0"/>
          <wp:wrapNone/>
          <wp:docPr id="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1.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1746250"/>
                  </a:xfrm>
                  <a:prstGeom prst="rect">
                    <a:avLst/>
                  </a:prstGeom>
                </pic:spPr>
              </pic:pic>
            </a:graphicData>
          </a:graphic>
        </wp:anchor>
      </w:drawing>
    </w:r>
    <w:r>
      <w:rPr>
        <w:noProof/>
        <w:lang w:val="en-US" w:eastAsia="en-US" w:bidi="he-IL"/>
      </w:rPr>
      <mc:AlternateContent>
        <mc:Choice Requires="wps">
          <w:drawing>
            <wp:anchor distT="0" distB="0" distL="114300" distR="114300" simplePos="0" relativeHeight="251660288" behindDoc="0" locked="0" layoutInCell="1" allowOverlap="1" wp14:anchorId="36E779AF" wp14:editId="6933EEA3">
              <wp:simplePos x="0" y="0"/>
              <wp:positionH relativeFrom="column">
                <wp:posOffset>-545146</wp:posOffset>
              </wp:positionH>
              <wp:positionV relativeFrom="paragraph">
                <wp:posOffset>10184448</wp:posOffset>
              </wp:positionV>
              <wp:extent cx="7569835" cy="321310"/>
              <wp:effectExtent l="0" t="0" r="0" b="0"/>
              <wp:wrapNone/>
              <wp:docPr id="1" name="Rectangle 1"/>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5BBD368D" w14:textId="77777777" w:rsidR="001C1CF8" w:rsidRDefault="00665867">
                          <w:pPr>
                            <w:spacing w:after="0"/>
                            <w:jc w:val="center"/>
                          </w:pPr>
                          <w:r>
                            <w:rPr>
                              <w:rFonts w:ascii="Arial Black" w:eastAsia="Arial Black" w:hAnsi="Arial Black" w:cs="Arial Black"/>
                              <w:color w:val="000000"/>
                              <w:sz w:val="20"/>
                            </w:rPr>
                            <w:t>RASMI</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1" o:spid="_x0000_s2049" type="#_x0000_t202" style="width:596.05pt;height:25.3pt;margin-top:801.93pt;margin-left:-42.92pt;mso-wrap-distance-bottom:0;mso-wrap-distance-left:9pt;mso-wrap-distance-right:9pt;mso-wrap-distance-top:0;position:absolute;v-text-anchor:bottom;z-index:251659264" filled="f" fillcolor="this" stroked="f">
              <v:textbox inset="7.2pt,0,7.2pt,0">
                <w:txbxContent>
                  <w:p w:rsidR="001C1CF8" w14:paraId="0724DC3E" w14:textId="77777777">
                    <w:pPr>
                      <w:bidi w:val="0"/>
                      <w:spacing w:after="0"/>
                      <w:jc w:val="center"/>
                    </w:pPr>
                    <w:r>
                      <w:rPr>
                        <w:rFonts w:ascii="Arial Black" w:eastAsia="Arial Black" w:hAnsi="Arial Black" w:cs="Arial Black"/>
                        <w:color w:val="000000"/>
                        <w:sz w:val="20"/>
                        <w:rtl w:val="0"/>
                      </w:rPr>
                      <w:t>RASMI</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3347A" w14:textId="77777777" w:rsidR="001C1CF8" w:rsidRDefault="00665867">
    <w:pPr>
      <w:pBdr>
        <w:top w:val="nil"/>
        <w:left w:val="nil"/>
        <w:bottom w:val="nil"/>
        <w:right w:val="nil"/>
        <w:between w:val="nil"/>
      </w:pBdr>
      <w:spacing w:before="300" w:after="0"/>
      <w:rPr>
        <w:color w:val="000000"/>
        <w:sz w:val="20"/>
        <w:szCs w:val="20"/>
      </w:rPr>
    </w:pPr>
    <w:r>
      <w:rPr>
        <w:noProof/>
        <w:lang w:val="en-US" w:eastAsia="en-US" w:bidi="he-IL"/>
      </w:rPr>
      <mc:AlternateContent>
        <mc:Choice Requires="wps">
          <w:drawing>
            <wp:anchor distT="0" distB="0" distL="114300" distR="114300" simplePos="0" relativeHeight="251662336" behindDoc="0" locked="0" layoutInCell="1" allowOverlap="1" wp14:anchorId="0856C8AC" wp14:editId="045D1FB7">
              <wp:simplePos x="0" y="0"/>
              <wp:positionH relativeFrom="column">
                <wp:posOffset>-545146</wp:posOffset>
              </wp:positionH>
              <wp:positionV relativeFrom="paragraph">
                <wp:posOffset>10184925</wp:posOffset>
              </wp:positionV>
              <wp:extent cx="7569835" cy="321310"/>
              <wp:effectExtent l="0" t="0" r="0" b="0"/>
              <wp:wrapNone/>
              <wp:docPr id="2" name="Rectangle 2"/>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08389CE5" w14:textId="77777777" w:rsidR="001C1CF8" w:rsidRDefault="00665867">
                          <w:pPr>
                            <w:spacing w:after="0"/>
                            <w:jc w:val="center"/>
                          </w:pPr>
                          <w:r>
                            <w:rPr>
                              <w:rFonts w:ascii="Arial Black" w:eastAsia="Arial Black" w:hAnsi="Arial Black" w:cs="Arial Black"/>
                              <w:color w:val="000000"/>
                              <w:sz w:val="20"/>
                            </w:rPr>
                            <w:t>RASMI</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2" o:spid="_x0000_s2050" type="#_x0000_t202" style="width:596.05pt;height:25.3pt;margin-top:801.96pt;margin-left:-42.92pt;mso-wrap-distance-bottom:0;mso-wrap-distance-left:9pt;mso-wrap-distance-right:9pt;mso-wrap-distance-top:0;position:absolute;v-text-anchor:bottom;z-index:251661312" filled="f" fillcolor="this" stroked="f">
              <v:textbox inset="7.2pt,0,7.2pt,0">
                <w:txbxContent>
                  <w:p w:rsidR="001C1CF8" w14:paraId="2EB8958A" w14:textId="77777777">
                    <w:pPr>
                      <w:bidi w:val="0"/>
                      <w:spacing w:after="0"/>
                      <w:jc w:val="center"/>
                    </w:pPr>
                    <w:r>
                      <w:rPr>
                        <w:rFonts w:ascii="Arial Black" w:eastAsia="Arial Black" w:hAnsi="Arial Black" w:cs="Arial Black"/>
                        <w:color w:val="000000"/>
                        <w:sz w:val="20"/>
                        <w:rtl w:val="0"/>
                      </w:rPr>
                      <w:t>RASMI</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4EFC" w14:textId="77777777" w:rsidR="001C1CF8" w:rsidRDefault="00665867">
    <w:pPr>
      <w:pBdr>
        <w:top w:val="nil"/>
        <w:left w:val="nil"/>
        <w:bottom w:val="nil"/>
        <w:right w:val="nil"/>
        <w:between w:val="nil"/>
      </w:pBdr>
      <w:spacing w:before="300" w:after="0"/>
      <w:rPr>
        <w:color w:val="000000"/>
        <w:sz w:val="20"/>
        <w:szCs w:val="20"/>
      </w:rPr>
    </w:pPr>
    <w:r>
      <w:rPr>
        <w:noProof/>
        <w:lang w:val="en-US" w:eastAsia="en-US" w:bidi="he-IL"/>
      </w:rPr>
      <mc:AlternateContent>
        <mc:Choice Requires="wps">
          <w:drawing>
            <wp:anchor distT="0" distB="0" distL="114300" distR="114300" simplePos="0" relativeHeight="251664384" behindDoc="0" locked="0" layoutInCell="1" allowOverlap="1" wp14:anchorId="03966FEC" wp14:editId="3D506C4E">
              <wp:simplePos x="0" y="0"/>
              <wp:positionH relativeFrom="column">
                <wp:posOffset>-545146</wp:posOffset>
              </wp:positionH>
              <wp:positionV relativeFrom="paragraph">
                <wp:posOffset>10184448</wp:posOffset>
              </wp:positionV>
              <wp:extent cx="7569835" cy="321310"/>
              <wp:effectExtent l="0" t="0" r="0" b="0"/>
              <wp:wrapNone/>
              <wp:docPr id="3" name="Rectangle 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1C120388" w14:textId="77777777" w:rsidR="001C1CF8" w:rsidRDefault="00665867">
                          <w:pPr>
                            <w:spacing w:after="0"/>
                            <w:jc w:val="center"/>
                          </w:pPr>
                          <w:r>
                            <w:rPr>
                              <w:rFonts w:ascii="Arial Black" w:eastAsia="Arial Black" w:hAnsi="Arial Black" w:cs="Arial Black"/>
                              <w:color w:val="000000"/>
                              <w:sz w:val="20"/>
                            </w:rPr>
                            <w:t>RASMI</w:t>
                          </w:r>
                        </w:p>
                      </w:txbxContent>
                    </wps:txbx>
                    <wps:bodyPr spcFirstLastPara="1" wrap="square" lIns="91425" tIns="0" rIns="91425" bIns="0" anchor="b" anchorCtr="0"/>
                  </wps:wsp>
                </a:graphicData>
              </a:graphic>
            </wp:anchor>
          </w:drawing>
        </mc:Choice>
        <mc:Fallback>
          <w:pict>
            <v:shapetype id="_x0000_t202" coordsize="21600,21600" o:spt="202" path="m,l,21600r21600,l21600,xe">
              <v:stroke joinstyle="miter"/>
              <v:path gradientshapeok="t" o:connecttype="rect"/>
            </v:shapetype>
            <v:shape id="Rectangle 3" o:spid="_x0000_s2051" type="#_x0000_t202" alt="{&quot;HashCode&quot;:904758361,&quot;Height&quot;:841.0,&quot;Width&quot;:595.0,&quot;Placement&quot;:&quot;Footer&quot;,&quot;Index&quot;:&quot;Primary&quot;,&quot;Section&quot;:3,&quot;Top&quot;:0.0,&quot;Left&quot;:0.0}" style="width:596.05pt;height:25.3pt;margin-top:801.93pt;margin-left:-42.92pt;mso-wrap-distance-bottom:0;mso-wrap-distance-left:9pt;mso-wrap-distance-right:9pt;mso-wrap-distance-top:0;position:absolute;v-text-anchor:bottom;z-index:251663360" filled="f" fillcolor="this" stroked="f">
              <v:textbox inset="7.2pt,0,7.2pt,0">
                <w:txbxContent>
                  <w:p w:rsidR="001C1CF8" w14:paraId="101BCCD9" w14:textId="77777777">
                    <w:pPr>
                      <w:bidi w:val="0"/>
                      <w:spacing w:after="0"/>
                      <w:jc w:val="center"/>
                    </w:pPr>
                    <w:r>
                      <w:rPr>
                        <w:rFonts w:ascii="Arial Black" w:eastAsia="Arial Black" w:hAnsi="Arial Black" w:cs="Arial Black"/>
                        <w:color w:val="000000"/>
                        <w:sz w:val="20"/>
                        <w:rtl w:val="0"/>
                      </w:rPr>
                      <w:t>RASMI</w:t>
                    </w:r>
                  </w:p>
                </w:txbxContent>
              </v:textbox>
            </v:shape>
          </w:pict>
        </mc:Fallback>
      </mc:AlternateContent>
    </w:r>
    <w:r>
      <w:rPr>
        <w:noProof/>
        <w:lang w:val="en-US" w:eastAsia="en-US" w:bidi="he-IL"/>
      </w:rPr>
      <mc:AlternateContent>
        <mc:Choice Requires="wps">
          <w:drawing>
            <wp:anchor distT="0" distB="0" distL="114300" distR="114300" simplePos="0" relativeHeight="251666432" behindDoc="0" locked="0" layoutInCell="1" allowOverlap="1" wp14:anchorId="5157AF52" wp14:editId="2BEDC577">
              <wp:simplePos x="0" y="0"/>
              <wp:positionH relativeFrom="column">
                <wp:posOffset>-545146</wp:posOffset>
              </wp:positionH>
              <wp:positionV relativeFrom="paragraph">
                <wp:posOffset>10184448</wp:posOffset>
              </wp:positionV>
              <wp:extent cx="7569835" cy="321310"/>
              <wp:effectExtent l="0" t="0" r="0" b="0"/>
              <wp:wrapNone/>
              <wp:docPr id="4" name="Rectangle 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776B9662" w14:textId="77777777" w:rsidR="001C1CF8" w:rsidRDefault="00665867">
                          <w:pPr>
                            <w:spacing w:after="0"/>
                            <w:jc w:val="center"/>
                          </w:pPr>
                          <w:r>
                            <w:rPr>
                              <w:rFonts w:ascii="Arial Black" w:eastAsia="Arial Black" w:hAnsi="Arial Black" w:cs="Arial Black"/>
                              <w:color w:val="000000"/>
                              <w:sz w:val="20"/>
                            </w:rPr>
                            <w:t>RASMI AH</w:t>
                          </w:r>
                        </w:p>
                      </w:txbxContent>
                    </wps:txbx>
                    <wps:bodyPr spcFirstLastPara="1" wrap="square" lIns="91425" tIns="0" rIns="91425" bIns="0" anchor="b" anchorCtr="0"/>
                  </wps:wsp>
                </a:graphicData>
              </a:graphic>
            </wp:anchor>
          </w:drawing>
        </mc:Choice>
        <mc:Fallback>
          <w:pict>
            <v:shape id="Rectangle 4" o:spid="_x0000_s2052" type="#_x0000_t202" alt="{&quot;HashCode&quot;:904758361,&quot;Height&quot;:841.0,&quot;Width&quot;:595.0,&quot;Placement&quot;:&quot;Footer&quot;,&quot;Index&quot;:&quot;Primary&quot;,&quot;Section&quot;:2,&quot;Top&quot;:0.0,&quot;Left&quot;:0.0}" style="width:596.05pt;height:25.3pt;margin-top:801.93pt;margin-left:-42.92pt;mso-wrap-distance-bottom:0;mso-wrap-distance-left:9pt;mso-wrap-distance-right:9pt;mso-wrap-distance-top:0;position:absolute;v-text-anchor:bottom;z-index:251665408" filled="f" fillcolor="this" stroked="f">
              <v:textbox inset="7.2pt,0,7.2pt,0">
                <w:txbxContent>
                  <w:p w:rsidR="001C1CF8" w14:paraId="11AF5C14" w14:textId="77777777">
                    <w:pPr>
                      <w:bidi w:val="0"/>
                      <w:spacing w:after="0"/>
                      <w:jc w:val="center"/>
                    </w:pPr>
                    <w:r>
                      <w:rPr>
                        <w:rFonts w:ascii="Arial Black" w:eastAsia="Arial Black" w:hAnsi="Arial Black" w:cs="Arial Black"/>
                        <w:color w:val="000000"/>
                        <w:sz w:val="20"/>
                        <w:rtl w:val="0"/>
                      </w:rPr>
                      <w:t>RASMI AH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3B909" w14:textId="77777777" w:rsidR="001978E3" w:rsidRDefault="001978E3">
      <w:pPr>
        <w:spacing w:after="0"/>
      </w:pPr>
      <w:r>
        <w:separator/>
      </w:r>
    </w:p>
  </w:footnote>
  <w:footnote w:type="continuationSeparator" w:id="0">
    <w:p w14:paraId="65F6FFDF" w14:textId="77777777" w:rsidR="001978E3" w:rsidRDefault="001978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84E9" w14:textId="77777777" w:rsidR="001C1CF8" w:rsidRDefault="00665867">
    <w:pPr>
      <w:pBdr>
        <w:top w:val="nil"/>
        <w:left w:val="nil"/>
        <w:bottom w:val="nil"/>
        <w:right w:val="nil"/>
        <w:between w:val="nil"/>
      </w:pBdr>
      <w:spacing w:after="300"/>
      <w:rPr>
        <w:b/>
        <w:bCs/>
        <w:color w:val="201547"/>
        <w:sz w:val="18"/>
        <w:szCs w:val="18"/>
      </w:rPr>
    </w:pPr>
    <w:r>
      <w:rPr>
        <w:b/>
        <w:bCs/>
        <w:color w:val="201547"/>
        <w:sz w:val="18"/>
        <w:szCs w:val="18"/>
      </w:rPr>
      <w:t>Barnaamijka Kaalmada Dhibta Shakhsiyeed - macluumaad guud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F614" w14:textId="5A2F2B11" w:rsidR="00681848" w:rsidRDefault="00681848">
    <w:pPr>
      <w:pStyle w:val="Header"/>
    </w:pPr>
    <w:r w:rsidRPr="00267F1B">
      <w:rPr>
        <w:rFonts w:asciiTheme="minorBidi" w:hAnsiTheme="minorBidi" w:cstheme="minorBidi"/>
        <w:noProof/>
        <w:color w:val="000000"/>
        <w:sz w:val="12"/>
        <w:szCs w:val="12"/>
        <w:lang w:val="en-US" w:eastAsia="en-US" w:bidi="he-IL"/>
      </w:rPr>
      <w:drawing>
        <wp:anchor distT="0" distB="0" distL="0" distR="0" simplePos="0" relativeHeight="251668480" behindDoc="1" locked="0" layoutInCell="1" allowOverlap="1" wp14:anchorId="5E941366" wp14:editId="2E6CC95B">
          <wp:simplePos x="0" y="0"/>
          <wp:positionH relativeFrom="page">
            <wp:posOffset>-3625</wp:posOffset>
          </wp:positionH>
          <wp:positionV relativeFrom="page">
            <wp:posOffset>-4654</wp:posOffset>
          </wp:positionV>
          <wp:extent cx="7555230" cy="1983545"/>
          <wp:effectExtent l="0" t="0" r="1270" b="0"/>
          <wp:wrapNone/>
          <wp:docPr id="72131302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5230" cy="198354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965E7A"/>
    <w:multiLevelType w:val="multilevel"/>
    <w:tmpl w:val="62969696"/>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8FD07D5"/>
    <w:multiLevelType w:val="multilevel"/>
    <w:tmpl w:val="D0DAFAB4"/>
    <w:lvl w:ilvl="0">
      <w:start w:val="1"/>
      <w:numFmt w:val="decimal"/>
      <w:lvlText w:val="%1."/>
      <w:lvlJc w:val="left"/>
      <w:pPr>
        <w:ind w:left="397" w:hanging="397"/>
      </w:pPr>
    </w:lvl>
    <w:lvl w:ilvl="1">
      <w:start w:val="1"/>
      <w:numFmt w:val="decimal"/>
      <w:lvlText w:val="%2."/>
      <w:lvlJc w:val="left"/>
      <w:pPr>
        <w:ind w:left="794" w:hanging="397"/>
      </w:pPr>
    </w:lvl>
    <w:lvl w:ilvl="2">
      <w:start w:val="1"/>
      <w:numFmt w:val="bullet"/>
      <w:lvlText w:val="•"/>
      <w:lvlJc w:val="left"/>
      <w:pPr>
        <w:ind w:left="794" w:hanging="397"/>
      </w:pPr>
      <w:rPr>
        <w:rFonts w:ascii="Calibri" w:eastAsia="Calibri" w:hAnsi="Calibri" w:cs="Calibri"/>
        <w:color w:val="000000"/>
      </w:rPr>
    </w:lvl>
    <w:lvl w:ilvl="3">
      <w:start w:val="1"/>
      <w:numFmt w:val="bullet"/>
      <w:lvlText w:val="–"/>
      <w:lvlJc w:val="left"/>
      <w:pPr>
        <w:ind w:left="1191" w:hanging="397"/>
      </w:pPr>
      <w:rPr>
        <w:rFonts w:ascii="Calibri" w:eastAsia="Calibri" w:hAnsi="Calibri" w:cs="Calibri"/>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right"/>
      <w:pPr>
        <w:ind w:left="0" w:firstLine="0"/>
      </w:pPr>
    </w:lvl>
  </w:abstractNum>
  <w:num w:numId="1" w16cid:durableId="1045760789">
    <w:abstractNumId w:val="1"/>
  </w:num>
  <w:num w:numId="2" w16cid:durableId="1731031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CF8"/>
    <w:rsid w:val="0010099C"/>
    <w:rsid w:val="001978E3"/>
    <w:rsid w:val="001C1CF8"/>
    <w:rsid w:val="00231D47"/>
    <w:rsid w:val="00267F1B"/>
    <w:rsid w:val="002B260F"/>
    <w:rsid w:val="00391130"/>
    <w:rsid w:val="0065388F"/>
    <w:rsid w:val="00665867"/>
    <w:rsid w:val="00681848"/>
    <w:rsid w:val="00780FB4"/>
    <w:rsid w:val="008270D6"/>
    <w:rsid w:val="008B2A56"/>
    <w:rsid w:val="008B705F"/>
    <w:rsid w:val="00984D32"/>
    <w:rsid w:val="009D582E"/>
    <w:rsid w:val="00AB2FED"/>
    <w:rsid w:val="00AD74D7"/>
    <w:rsid w:val="00B57F2C"/>
    <w:rsid w:val="00C66866"/>
    <w:rsid w:val="00D505C8"/>
    <w:rsid w:val="00E47DF5"/>
    <w:rsid w:val="00F46B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CA34"/>
  <w15:docId w15:val="{D595A1B6-3645-4782-BFD5-43D5C418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201547"/>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201547"/>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201547"/>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201547"/>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08" w:type="dxa"/>
        <w:bottom w:w="108" w:type="dxa"/>
        <w:right w:w="108" w:type="dxa"/>
      </w:tblCellMar>
    </w:tblPr>
  </w:style>
  <w:style w:type="paragraph" w:styleId="Header">
    <w:name w:val="header"/>
    <w:basedOn w:val="Normal"/>
    <w:link w:val="HeaderChar"/>
    <w:uiPriority w:val="99"/>
    <w:unhideWhenUsed/>
    <w:rsid w:val="00681848"/>
    <w:pPr>
      <w:tabs>
        <w:tab w:val="center" w:pos="4680"/>
        <w:tab w:val="right" w:pos="9360"/>
      </w:tabs>
      <w:spacing w:after="0"/>
    </w:pPr>
  </w:style>
  <w:style w:type="character" w:customStyle="1" w:styleId="HeaderChar">
    <w:name w:val="Header Char"/>
    <w:basedOn w:val="DefaultParagraphFont"/>
    <w:link w:val="Header"/>
    <w:uiPriority w:val="99"/>
    <w:rsid w:val="00681848"/>
  </w:style>
  <w:style w:type="paragraph" w:styleId="Footer">
    <w:name w:val="footer"/>
    <w:basedOn w:val="Normal"/>
    <w:link w:val="FooterChar"/>
    <w:uiPriority w:val="99"/>
    <w:unhideWhenUsed/>
    <w:rsid w:val="00681848"/>
    <w:pPr>
      <w:tabs>
        <w:tab w:val="center" w:pos="4680"/>
        <w:tab w:val="right" w:pos="9360"/>
      </w:tabs>
      <w:spacing w:after="0"/>
    </w:pPr>
  </w:style>
  <w:style w:type="character" w:customStyle="1" w:styleId="FooterChar">
    <w:name w:val="Footer Char"/>
    <w:basedOn w:val="DefaultParagraphFont"/>
    <w:link w:val="Footer"/>
    <w:uiPriority w:val="99"/>
    <w:rsid w:val="00681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mergency.vic.gov.au/relief/" TargetMode="External"/><Relationship Id="rId18" Type="http://schemas.openxmlformats.org/officeDocument/2006/relationships/hyperlink" Target="mailto:emb@dffh.vic.gov.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emergency.vic.gov.au/relief/" TargetMode="External"/><Relationship Id="rId17" Type="http://schemas.openxmlformats.org/officeDocument/2006/relationships/hyperlink" Target="http://www.emergency.vic.gov.au" TargetMode="External"/><Relationship Id="rId2" Type="http://schemas.openxmlformats.org/officeDocument/2006/relationships/styles" Target="styles.xml"/><Relationship Id="rId16" Type="http://schemas.openxmlformats.org/officeDocument/2006/relationships/hyperlink" Target="https://www.vic.gov.au/know-your-council"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ergency.vic.gov.au/relief/" TargetMode="External"/><Relationship Id="rId5" Type="http://schemas.openxmlformats.org/officeDocument/2006/relationships/footnotes" Target="footnotes.xml"/><Relationship Id="rId15" Type="http://schemas.openxmlformats.org/officeDocument/2006/relationships/hyperlink" Target="https://services.dffh.vic.gov.au/personal-hardship-assistance-program" TargetMode="External"/><Relationship Id="rId10" Type="http://schemas.openxmlformats.org/officeDocument/2006/relationships/footer" Target="footer2.xml"/><Relationship Id="rId19" Type="http://schemas.openxmlformats.org/officeDocument/2006/relationships/hyperlink" Target="https://services.dffh.vic.gov.au/personal-hardship-assistance-progra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emergency.vic.gov.au/relief"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Personal Hardship Assistance Program – general information</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Barnaamijka Kaalmada Dhibta Shakhsiyeed - macluumaad guud</dc:title>
  <dc:creator>Department of Families‚ Fairness and Housing‚ Victorian Government</dc:creator>
  <cp:revision>3</cp:revision>
  <cp:lastPrinted>2026-02-16T06:08:00Z</cp:lastPrinted>
  <dcterms:created xsi:type="dcterms:W3CDTF">2026-03-05T06:51:00Z</dcterms:created>
  <dcterms:modified xsi:type="dcterms:W3CDTF">2026-03-12T03:12:00Z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MediaServiceImageTags">
    <vt:lpwstr>MediaServiceImageTags</vt:lpwstr>
  </property>
  <property fmtid="{D5CDD505-2E9C-101B-9397-08002B2CF9AE}" pid="5" name="MSIP_Label_43e64453-338c-4f93-8a4d-0039a0a41f2a_ActionId">
    <vt:lpwstr>b54eb9aa-db0e-4cfe-8781-ad5a3eee3993</vt:lpwstr>
  </property>
  <property fmtid="{D5CDD505-2E9C-101B-9397-08002B2CF9AE}" pid="6" name="MSIP_Label_43e64453-338c-4f93-8a4d-0039a0a41f2a_ContentBits">
    <vt:lpwstr>2</vt:lpwstr>
  </property>
  <property fmtid="{D5CDD505-2E9C-101B-9397-08002B2CF9AE}" pid="7" name="MSIP_Label_43e64453-338c-4f93-8a4d-0039a0a41f2a_Enabled">
    <vt:lpwstr>true</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etDate">
    <vt:lpwstr>2023-10-02T05:01:26Z</vt:lpwstr>
  </property>
  <property fmtid="{D5CDD505-2E9C-101B-9397-08002B2CF9AE}" pid="11" name="MSIP_Label_43e64453-338c-4f93-8a4d-0039a0a41f2a_SiteId">
    <vt:lpwstr>c0e0601f-0fac-449c-9c88-a104c4eb9f28</vt:lpwstr>
  </property>
  <property fmtid="{D5CDD505-2E9C-101B-9397-08002B2CF9AE}" pid="12" name="version">
    <vt:lpwstr>v5 17062021 sbv2 23112021</vt:lpwstr>
  </property>
  <property fmtid="{D5CDD505-2E9C-101B-9397-08002B2CF9AE}" pid="13" name="_MarkAsFinal">
    <vt:lpwstr>true</vt:lpwstr>
  </property>
</Properties>
</file>