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FCFA2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12"/>
          <w:szCs w:val="12"/>
        </w:rPr>
        <w:sectPr w:rsidR="001C1CF8" w:rsidRPr="0025057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250570">
        <w:rPr>
          <w:rFonts w:ascii="Nirmala UI" w:hAnsi="Nirmala UI" w:cs="Nirmala UI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2D8476EC" wp14:editId="0BC155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955409"/>
            <wp:effectExtent l="0" t="0" r="1270" b="635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1193" cy="195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8064C5" w:rsidRPr="00250570" w14:paraId="15D659AC" w14:textId="77777777" w:rsidTr="00231D47">
        <w:trPr>
          <w:trHeight w:val="1418"/>
        </w:trPr>
        <w:tc>
          <w:tcPr>
            <w:tcW w:w="8222" w:type="dxa"/>
          </w:tcPr>
          <w:p w14:paraId="165D56C4" w14:textId="77777777" w:rsidR="001C1CF8" w:rsidRPr="00250570" w:rsidRDefault="00DD6909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</w:pP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-IN"/>
              </w:rPr>
              <w:t>వ్యక్తిగత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-IN"/>
              </w:rPr>
              <w:t>కష్టసహాయత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-IN"/>
              </w:rPr>
              <w:t>కార్యక్రమం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"/>
              </w:rPr>
              <w:t xml:space="preserve"> - 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-IN"/>
              </w:rPr>
              <w:t>సాధారణ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-IN"/>
              </w:rPr>
              <w:t>సమాచారం</w:t>
            </w:r>
            <w:r w:rsidRPr="00250570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  <w:cs/>
                <w:lang w:val="te" w:bidi="te"/>
              </w:rPr>
              <w:t xml:space="preserve"> </w:t>
            </w:r>
          </w:p>
        </w:tc>
      </w:tr>
      <w:tr w:rsidR="008064C5" w:rsidRPr="00250570" w14:paraId="65945754" w14:textId="77777777" w:rsidTr="00231D47">
        <w:trPr>
          <w:trHeight w:val="1247"/>
        </w:trPr>
        <w:tc>
          <w:tcPr>
            <w:tcW w:w="8222" w:type="dxa"/>
          </w:tcPr>
          <w:p w14:paraId="5B3AE55D" w14:textId="77777777" w:rsidR="001C1CF8" w:rsidRPr="00250570" w:rsidRDefault="00DD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Nirmala UI" w:hAnsi="Nirmala UI" w:cs="Nirmala UI"/>
                <w:color w:val="201547"/>
                <w:sz w:val="28"/>
                <w:szCs w:val="28"/>
              </w:rPr>
            </w:pP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అత్యవసర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ఉపశమన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చెల్లింపులు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మరియు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అత్యవసర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పునఃస్థాపన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-IN"/>
              </w:rPr>
              <w:t>సహాయత</w:t>
            </w:r>
            <w:r w:rsidRPr="00250570">
              <w:rPr>
                <w:rFonts w:ascii="Nirmala UI" w:hAnsi="Nirmala UI" w:cs="Nirmala UI"/>
                <w:color w:val="201547"/>
                <w:sz w:val="28"/>
                <w:szCs w:val="28"/>
                <w:cs/>
                <w:lang w:val="te" w:bidi="te"/>
              </w:rPr>
              <w:t xml:space="preserve"> </w:t>
            </w:r>
          </w:p>
          <w:p w14:paraId="7D7DFE5E" w14:textId="77777777" w:rsidR="009D582E" w:rsidRPr="00250570" w:rsidRDefault="00DD6909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Nirmala UI" w:hAnsi="Nirmala UI" w:cs="Nirmala UI"/>
                <w:color w:val="201547"/>
              </w:rPr>
            </w:pPr>
            <w:r w:rsidRPr="00250570">
              <w:rPr>
                <w:rFonts w:ascii="Nirmala UI" w:hAnsi="Nirmala UI" w:cs="Nirmala UI"/>
                <w:color w:val="201547"/>
                <w:cs/>
                <w:lang w:val="te" w:bidi="te"/>
              </w:rPr>
              <w:t xml:space="preserve">Telugu | </w:t>
            </w:r>
            <w:r w:rsidRPr="00250570">
              <w:rPr>
                <w:rFonts w:ascii="Nirmala UI" w:hAnsi="Nirmala UI" w:cs="Nirmala UI"/>
                <w:color w:val="201547"/>
                <w:cs/>
                <w:lang w:val="te" w:bidi="te-IN"/>
              </w:rPr>
              <w:t>తెలుగు</w:t>
            </w:r>
          </w:p>
        </w:tc>
      </w:tr>
    </w:tbl>
    <w:p w14:paraId="06E72309" w14:textId="77777777" w:rsidR="001C1CF8" w:rsidRPr="00250570" w:rsidRDefault="00DD6909">
      <w:pPr>
        <w:pStyle w:val="Heading1"/>
        <w:rPr>
          <w:rFonts w:ascii="Nirmala UI" w:hAnsi="Nirmala UI" w:cs="Nirmala UI"/>
        </w:rPr>
      </w:pPr>
      <w:bookmarkStart w:id="0" w:name="_ma99nbe1zb2c" w:colFirst="0" w:colLast="0"/>
      <w:bookmarkEnd w:id="0"/>
      <w:r w:rsidRPr="00250570">
        <w:rPr>
          <w:rFonts w:ascii="Nirmala UI" w:hAnsi="Nirmala UI" w:cs="Nirmala UI"/>
          <w:cs/>
          <w:lang w:val="te" w:bidi="te-IN"/>
        </w:rPr>
        <w:t>ఒక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భారీ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పరిస్థితిలో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ఆర్థిక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సహాయం</w:t>
      </w:r>
    </w:p>
    <w:p w14:paraId="6C37CADC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భారీ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ఇందులో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ఒకటై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ఉండవచ్చు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336E5BC6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దావాగ్ని</w:t>
      </w:r>
    </w:p>
    <w:p w14:paraId="2BC38C87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వరదలు</w:t>
      </w:r>
    </w:p>
    <w:p w14:paraId="07F2E978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తుఫాను</w:t>
      </w:r>
    </w:p>
    <w:p w14:paraId="0CF34C95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భూకంపం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</w:p>
    <w:p w14:paraId="6CCD9524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పరిస్థితులు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క్రింది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నష్టం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కలిగించవచ్చు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25DF7BF1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ఇల్లు</w:t>
      </w:r>
    </w:p>
    <w:p w14:paraId="09A29BC1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భవనాలు</w:t>
      </w:r>
    </w:p>
    <w:p w14:paraId="3E3DEE5D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రహదారులు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</w:p>
    <w:p w14:paraId="68EE48EA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చెట్లు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18701EC3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నివసిస్తున్న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చోట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ఏదైనా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భారీ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గనక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ఏర్పడితే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విక్టోరియా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ప్రభుత్వం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చేయడానికై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ఇవ్వవచ్చు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తిరిగి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చెల్లించాల్సిన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అవసరం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2058EBF1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రెండు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రకాల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ఉన్నాయి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0E6052DF" w14:textId="77777777" w:rsidR="001C1CF8" w:rsidRPr="00250570" w:rsidRDefault="00DD69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</w:p>
    <w:p w14:paraId="2057F215" w14:textId="77777777" w:rsidR="001C1CF8" w:rsidRPr="00250570" w:rsidRDefault="00DD69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పునఃస్థాపన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68EEC487" w14:textId="77777777" w:rsidR="001C1CF8" w:rsidRPr="00250570" w:rsidRDefault="00DD6909">
      <w:pPr>
        <w:pStyle w:val="Heading2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ఉపశమన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చెల్లింపు</w:t>
      </w:r>
    </w:p>
    <w:p w14:paraId="2AF65206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గనక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అందుబాటులో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దాన్ని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పొందే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అవకాశం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46B587FF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అత్యంత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అవసరమైన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వస్తువులకు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చెల్లించడానికి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సహాయపడుతుంది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క్రింది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వాటితో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3D2F16FB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ఆహారము</w:t>
      </w:r>
    </w:p>
    <w:p w14:paraId="529170C0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దుస్తులు</w:t>
      </w:r>
    </w:p>
    <w:p w14:paraId="309F6039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మందులు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</w:p>
    <w:p w14:paraId="6D3B48D1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వసతి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</w:p>
    <w:p w14:paraId="1665592A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కుటుంబంలోని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ప్రతి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సభ్యునికి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స్థిర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మొత్తంపై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ఆధారపడి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ఉంటాయి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491A4EA3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ఎంత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సంపాదిస్తారనే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దాని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ఆధారంగా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లెక్కించబడదు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1147ADC4" w14:textId="77777777" w:rsidR="001C1CF8" w:rsidRPr="00250570" w:rsidRDefault="00DD6909">
      <w:pPr>
        <w:pStyle w:val="Heading3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lastRenderedPageBreak/>
        <w:t>అత్యవసర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ఉపశమన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చెల్లింపును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ఎవరు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పొందవచ్చు</w:t>
      </w:r>
    </w:p>
    <w:p w14:paraId="05E1F6EC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క్రింద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పేర్కొనబడిన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పరిస్థితులలో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: </w:t>
      </w:r>
    </w:p>
    <w:p w14:paraId="48CA707C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ఇల్లు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భారీ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వల్ల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ప్రభావితమై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ఉండటం</w:t>
      </w:r>
    </w:p>
    <w:p w14:paraId="194A1A18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వదిలి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వెళ్ళవలసి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రావడం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భారీ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కారణంగా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తిరిగి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రాలేకపోవడం</w:t>
      </w:r>
    </w:p>
    <w:p w14:paraId="4AD7C46A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ఆహారం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వసతి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వంటి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వస్తువులను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కొనడానికి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అవసరమై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ఉండటం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5296EB1A" w14:textId="77777777" w:rsidR="001C1CF8" w:rsidRPr="00250570" w:rsidRDefault="00DD6909">
      <w:pPr>
        <w:pStyle w:val="Heading3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ఉపశమన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కోసం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చేసుకోవడం</w:t>
      </w:r>
    </w:p>
    <w:p w14:paraId="02C62110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చేసుకోవాల్సి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ఉంటుంది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కుటుంబాలు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న్యాయబద్ధత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మరియు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గృహనిర్మాణ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శాఖ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పరిశీలిస్తుంది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అర్హులై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తెలియజేస్తారు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05EF0369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ఆధారపడి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కొన్ని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విభిన్న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మార్గాలు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ఉండవచ్చు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3D628726" w14:textId="77777777" w:rsidR="001C1CF8" w:rsidRPr="00250570" w:rsidRDefault="00DD6909">
      <w:pPr>
        <w:pStyle w:val="Heading4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స్వయంగా</w:t>
      </w:r>
    </w:p>
    <w:p w14:paraId="07E78988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సమీపంలో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కేంద్రం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తెరిచి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ఉందో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hyperlink r:id="rId14">
        <w:r w:rsidR="001C1CF8"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www.emergency.vic.gov.au/relief</w:t>
        </w:r>
      </w:hyperlink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చూడవచ్చు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ఒకవేళ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స్వయంగా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అక్కడికి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వెళ్ళవచ్చు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వీలైతే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మీతో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గుర్తింపు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కార్డు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తీసుకురండి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ఉదాహరణకు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5893D23D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డ్రైవర్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లైసెన్స్</w:t>
      </w:r>
    </w:p>
    <w:p w14:paraId="39F551F7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మెడికేర్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కార్డు</w:t>
      </w:r>
    </w:p>
    <w:p w14:paraId="13564879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చిరునామాను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చూపించే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లేఖ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ఏదైనా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వినియోగ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బిల్లు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70271854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చేరుకున్న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తర్వాత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అర్హులై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పరిశీలించడానికి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విక్టోరియన్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ప్రభుత్వం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నుండి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ఎవరో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మీతో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మాట్లాడతారు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అర్హులై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సహాయపడతారు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26DD4E92" w14:textId="77777777" w:rsidR="001C1CF8" w:rsidRPr="00250570" w:rsidRDefault="00DD6909">
      <w:pPr>
        <w:pStyle w:val="Heading4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ఆన్</w:t>
      </w:r>
      <w:r w:rsidRPr="00250570">
        <w:rPr>
          <w:rFonts w:ascii="Nirmala UI" w:hAnsi="Nirmala UI" w:cs="Nirmala UI"/>
          <w:cs/>
          <w:lang w:val="te" w:bidi="te"/>
        </w:rPr>
        <w:t>‌</w:t>
      </w:r>
      <w:r w:rsidRPr="00250570">
        <w:rPr>
          <w:rFonts w:ascii="Nirmala UI" w:hAnsi="Nirmala UI" w:cs="Nirmala UI"/>
          <w:cs/>
          <w:lang w:val="te" w:bidi="te-IN"/>
        </w:rPr>
        <w:t>లైన్</w:t>
      </w:r>
    </w:p>
    <w:p w14:paraId="131BFADA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కొన్నిసార్లు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ఆన్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లైన్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చేసుకోగలిగి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ఉండవచ్చు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సూచనల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ఇక్కడ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చూడండి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: </w:t>
      </w:r>
      <w:hyperlink r:id="rId15">
        <w:r w:rsidR="001C1CF8"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www.emergency.vic.gov.au/relief</w:t>
        </w:r>
      </w:hyperlink>
    </w:p>
    <w:p w14:paraId="33733F6F" w14:textId="77777777" w:rsidR="001C1CF8" w:rsidRPr="00250570" w:rsidRDefault="00DD6909">
      <w:pPr>
        <w:pStyle w:val="Heading2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పునఃస్థాపన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సహాయత</w:t>
      </w:r>
    </w:p>
    <w:p w14:paraId="67554EAD" w14:textId="4D95D78C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పొందగలిగే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అవకాశం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ఉండవచ్చు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అందుబాటులో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ఒకవేళ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="009B34FC" w:rsidRPr="009B34FC">
        <w:rPr>
          <w:rFonts w:ascii="Nirmala UI" w:hAnsi="Nirmala UI" w:cs="Nirmala UI" w:hint="cs"/>
          <w:color w:val="000000"/>
          <w:cs/>
          <w:lang w:val="te" w:bidi="te-IN"/>
        </w:rPr>
        <w:t>మీ</w:t>
      </w:r>
      <w:r w:rsidR="009B34FC" w:rsidRPr="009B34FC">
        <w:rPr>
          <w:rFonts w:ascii="Nirmala UI" w:hAnsi="Nirmala UI" w:cs="Nirmala UI"/>
          <w:color w:val="000000"/>
          <w:cs/>
          <w:lang w:val="te" w:bidi="te-IN"/>
        </w:rPr>
        <w:t xml:space="preserve"> </w:t>
      </w:r>
      <w:r w:rsidR="009B34FC" w:rsidRPr="009B34FC">
        <w:rPr>
          <w:rFonts w:ascii="Nirmala UI" w:hAnsi="Nirmala UI" w:cs="Nirmala UI" w:hint="cs"/>
          <w:color w:val="000000"/>
          <w:cs/>
          <w:lang w:val="te" w:bidi="te-IN"/>
        </w:rPr>
        <w:t>పరిస్థితి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ఇలా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4EB83C61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భారీ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దెబ్బతిన్న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బాగుచేయడానికి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దగ్గర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తగినంత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లేకపోవడం</w:t>
      </w:r>
    </w:p>
    <w:p w14:paraId="0CF146E8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భవనం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వస్తువుల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బీమా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లేకపోవడం</w:t>
      </w:r>
    </w:p>
    <w:p w14:paraId="1F39FAD0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దెబ్బతిని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నాశనమైనందున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తిరిగి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వెళ్ళలేకపోవడం</w:t>
      </w:r>
    </w:p>
    <w:p w14:paraId="0E57D0D0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భారీ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అత్యవసర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కారణంగా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7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రోజులకు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మించి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చేరుకోలేకపోవడం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59F26778" w14:textId="77777777" w:rsidR="001C1CF8" w:rsidRPr="00250570" w:rsidRDefault="00DD6909">
      <w:pPr>
        <w:pStyle w:val="Heading3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మొత్తం</w:t>
      </w:r>
    </w:p>
    <w:p w14:paraId="4378515E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పొందే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మొత్తం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విధమైన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అంశాలపై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ఆధారపడి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ఉంటుంది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79D656C4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ఇంట్లో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నివసించే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వ్యక్తుల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సంఖ్య</w:t>
      </w:r>
    </w:p>
    <w:p w14:paraId="2ECB9251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ఇంట్లో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ఎంత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భాగం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దెబ్బతింది</w:t>
      </w:r>
    </w:p>
    <w:p w14:paraId="52B903AB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ఎంత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సంపాదిస్తారు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05257D64" w14:textId="77777777" w:rsidR="00AF771C" w:rsidRDefault="00AF7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  <w:lang w:val="te" w:bidi="te-IN"/>
        </w:rPr>
      </w:pPr>
    </w:p>
    <w:p w14:paraId="1ECE9396" w14:textId="51B76EE1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lastRenderedPageBreak/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డబ్బును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క్రింది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ఉపయోగించవచ్చు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76009A82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వేరే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చోట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శుభ్రం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చేసుకోవడం</w:t>
      </w:r>
    </w:p>
    <w:p w14:paraId="10347633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మరమ్మతులు</w:t>
      </w:r>
    </w:p>
    <w:p w14:paraId="47A73780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పునర్నిర్మించడం</w:t>
      </w:r>
    </w:p>
    <w:p w14:paraId="75091372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దెబ్బతిన్న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వస్తువులను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మార్చుకోవడం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783BF678" w14:textId="77777777" w:rsidR="001C1CF8" w:rsidRPr="00250570" w:rsidRDefault="00DD6909">
      <w:pPr>
        <w:pStyle w:val="Heading3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ఎలా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చేసుకోవాలి</w:t>
      </w:r>
    </w:p>
    <w:p w14:paraId="2F6B55C0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ఎలా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చేసుకోవాలో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తెలుసుకోవడానికి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43C57FD7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VicEmergency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హాట్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లైన్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1800 226 226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సంప్రదించండి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(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దుబాషీ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9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నొక్కండి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)</w:t>
      </w:r>
    </w:p>
    <w:p w14:paraId="0AC633D3" w14:textId="77777777" w:rsidR="001C1CF8" w:rsidRPr="00250570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6">
        <w:r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www.emergency.vic.gov.au/relief</w:t>
        </w:r>
      </w:hyperlink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సందర్శించండి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70BEDB86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కుటుంబాలు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న్యాయబద్ధత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మరియు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గృహనిర్మాణ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శాఖ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నుండి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కూడా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ఎవరైనా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పునఃస్థాపన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చేసుకోవడం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గురించి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మీతో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మాట్లాడవచ్చు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చేసుకోవడానికి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సహాయపడగలరు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64F89485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దరఖాస్తులో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భాగంగా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మాకు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కొన్ని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పత్రాలను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చూపించాల్సి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ఉంటుంది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క్రింది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వాటికి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ఋజువు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చూపించాల్సి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ఉంటుంది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2F66A149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గుర్తింపు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ఉదాహరణకు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డ్రైవర్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లైసెన్స్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పాస్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పోర్ట్</w:t>
      </w:r>
    </w:p>
    <w:p w14:paraId="0F4647BD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ఆదాయం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ఉదాహరణకు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వేతన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పరిచీ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సెంట్రెలింక్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చెల్లింపు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సారాంశం</w:t>
      </w:r>
    </w:p>
    <w:p w14:paraId="163AC573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బీమా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స్థితి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ఉదాహరణకు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బీమా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కంపెనీ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నుండి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ఒక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పత్రం</w:t>
      </w:r>
    </w:p>
    <w:p w14:paraId="67B5918F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ఇంటిపై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ప్రభావం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ఉదాహరణకు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దెబ్బతిన్న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ఫోటోలు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లేదా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మరమ్మతుల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అంచనాలు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3B9E1169" w14:textId="77777777" w:rsidR="001C1CF8" w:rsidRPr="00250570" w:rsidRDefault="00DD6909">
      <w:pPr>
        <w:pStyle w:val="Heading1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మరింత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సహాయం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మరియు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మద్దతు</w:t>
      </w:r>
    </w:p>
    <w:p w14:paraId="3A0EC9A7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విక్టోరియా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ప్రభుత్వం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మరియు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స్థానిక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మండలి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ఇతర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మరియు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పునరుద్ధరణ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సేవలను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కనుగొనడంలో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సహాయపడగలుగుతాయి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</w:p>
    <w:p w14:paraId="645AE3B5" w14:textId="21DDDB48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సహాయం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అవసరమైతే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దయచేసి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1800 226 226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VicEmergency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హాట్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లైన్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సంప్రదించండి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భాష్యకారు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(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ఇంటర్ప్రేటర్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)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9 (</w:t>
      </w:r>
      <w:r w:rsidR="007E78A3" w:rsidRPr="007E78A3">
        <w:rPr>
          <w:rFonts w:ascii="Nirmala UI" w:hAnsi="Nirmala UI" w:cs="Nirmala UI" w:hint="cs"/>
          <w:color w:val="000000"/>
          <w:cs/>
          <w:lang w:val="te" w:bidi="te-IN"/>
        </w:rPr>
        <w:t>తొమ్మిది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)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నొక్కండి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</w:p>
    <w:p w14:paraId="0DDE8101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ఉపశమనం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మరియు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పునరుద్ధరణ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సమాచారాన్ని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ఇక్కడ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కనుగొనవచ్చు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hyperlink r:id="rId17">
        <w:r w:rsidR="001C1CF8"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www.emergency.vic.gov.au/relief</w:t>
        </w:r>
      </w:hyperlink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.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మీరు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స్థానిక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మండలి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వెబ్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సైట్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మరియు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సామాజిక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మాధ్యమాల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పేజీలను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కూడా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చూసుకోవచ్చు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.</w:t>
      </w:r>
    </w:p>
    <w:p w14:paraId="2C07CC92" w14:textId="77777777" w:rsidR="001C1CF8" w:rsidRPr="00250570" w:rsidRDefault="00DD6909">
      <w:pPr>
        <w:pStyle w:val="Heading2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వ్యక్తిగత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కష్టసహాయత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కార్యక్రమ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సమాచారం</w:t>
      </w:r>
    </w:p>
    <w:p w14:paraId="423FC246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వ్యక్తిగత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కష్టసహాయత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కార్యక్రమం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గురించి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మరింత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సమాచారం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,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సందర్శించండి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hyperlink r:id="rId18">
        <w:r w:rsidR="001C1CF8"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www.services.dffh.vic.gov.au/personal-hardship-assistance-program</w:t>
        </w:r>
      </w:hyperlink>
    </w:p>
    <w:p w14:paraId="230CCAFA" w14:textId="77777777" w:rsidR="001C1CF8" w:rsidRPr="00250570" w:rsidRDefault="00DD6909">
      <w:pPr>
        <w:pStyle w:val="Heading2"/>
        <w:rPr>
          <w:rFonts w:ascii="Nirmala UI" w:hAnsi="Nirmala UI" w:cs="Nirmala UI"/>
        </w:rPr>
      </w:pPr>
      <w:r w:rsidRPr="00250570">
        <w:rPr>
          <w:rFonts w:ascii="Nirmala UI" w:hAnsi="Nirmala UI" w:cs="Nirmala UI"/>
          <w:cs/>
          <w:lang w:val="te" w:bidi="te-IN"/>
        </w:rPr>
        <w:t>కీలకమైన</w:t>
      </w:r>
      <w:r w:rsidRPr="00250570">
        <w:rPr>
          <w:rFonts w:ascii="Nirmala UI" w:hAnsi="Nirmala UI" w:cs="Nirmala UI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s/>
          <w:lang w:val="te" w:bidi="te-IN"/>
        </w:rPr>
        <w:t>సంప్రదింపులు</w:t>
      </w:r>
    </w:p>
    <w:p w14:paraId="3CD3A09A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మండలి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1DC50E3C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మీ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స్థానిక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మండలి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కోసం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ఇక్కడ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శోధించండి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hyperlink r:id="rId19">
        <w:r w:rsidR="001C1CF8"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www.vic.gov.au/know-your-council</w:t>
        </w:r>
      </w:hyperlink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</w:p>
    <w:p w14:paraId="2BBFE8EB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"/>
        </w:rPr>
        <w:t>VicEmergency (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విక్ఎమెర్జెన్సీ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>):</w:t>
      </w:r>
    </w:p>
    <w:p w14:paraId="7C574008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1800 226 226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హాట్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లైన్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నంబరుపై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సంప్రదించండి</w:t>
      </w:r>
    </w:p>
    <w:p w14:paraId="3A4069BE" w14:textId="77777777" w:rsidR="001C1CF8" w:rsidRPr="00250570" w:rsidRDefault="00DD69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వెబ్సైటును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సందర్శించండి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hyperlink r:id="rId20">
        <w:r w:rsidR="001C1CF8" w:rsidRPr="00250570">
          <w:rPr>
            <w:rFonts w:ascii="Nirmala UI" w:hAnsi="Nirmala UI" w:cs="Nirmala UI"/>
            <w:color w:val="004C97"/>
            <w:u w:val="single"/>
            <w:cs/>
            <w:lang w:val="te" w:bidi="te"/>
          </w:rPr>
          <w:t>www.emergency.vic.gov.au</w:t>
        </w:r>
      </w:hyperlink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</w:p>
    <w:p w14:paraId="54257B02" w14:textId="77777777" w:rsidR="001C1CF8" w:rsidRPr="00250570" w:rsidRDefault="00DD690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కుటుంబ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హింస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సేవలు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>:</w:t>
      </w:r>
    </w:p>
    <w:p w14:paraId="3CECE587" w14:textId="77777777" w:rsidR="001C1CF8" w:rsidRPr="00250570" w:rsidRDefault="00DD6909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Nirmala UI" w:hAnsi="Nirmala UI" w:cs="Nirmala UI"/>
        </w:rPr>
      </w:pPr>
      <w:r w:rsidRPr="00250570">
        <w:rPr>
          <w:rFonts w:ascii="Nirmala UI" w:hAnsi="Nirmala UI" w:cs="Nirmala UI"/>
          <w:color w:val="000000"/>
          <w:cs/>
          <w:lang w:val="te" w:bidi="te-IN"/>
        </w:rPr>
        <w:t>సేఫ్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స్టెప్స్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ఫ్యామిలీ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వయొలెన్స్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రెస్పాన్స్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సెంటర్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>‌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కు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1800 015 188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నంబర్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‌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పై</w:t>
      </w:r>
      <w:r w:rsidRPr="00250570">
        <w:rPr>
          <w:rFonts w:ascii="Nirmala UI" w:hAnsi="Nirmala UI" w:cs="Nirmala UI"/>
          <w:color w:val="000000"/>
          <w:cs/>
          <w:lang w:val="te" w:bidi="te"/>
        </w:rPr>
        <w:t xml:space="preserve"> </w:t>
      </w:r>
      <w:r w:rsidRPr="00250570">
        <w:rPr>
          <w:rFonts w:ascii="Nirmala UI" w:hAnsi="Nirmala UI" w:cs="Nirmala UI"/>
          <w:color w:val="000000"/>
          <w:cs/>
          <w:lang w:val="te" w:bidi="te-IN"/>
        </w:rPr>
        <w:t>సంప్రదించండి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8064C5" w:rsidRPr="00250570" w14:paraId="6358FE32" w14:textId="77777777" w:rsidTr="009F1875">
        <w:tc>
          <w:tcPr>
            <w:tcW w:w="10194" w:type="dxa"/>
          </w:tcPr>
          <w:p w14:paraId="672E31CD" w14:textId="77777777" w:rsidR="001C1CF8" w:rsidRPr="006E59C3" w:rsidRDefault="00DD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Nirmala UI" w:hAnsi="Nirmala UI" w:cs="Nirmala UI"/>
                <w:color w:val="000000"/>
                <w:sz w:val="24"/>
                <w:szCs w:val="24"/>
              </w:rPr>
            </w:pP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-IN"/>
              </w:rPr>
              <w:lastRenderedPageBreak/>
              <w:t>ఈ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-IN"/>
              </w:rPr>
              <w:t>పత్రాన్ని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-IN"/>
              </w:rPr>
              <w:t>వేరే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-IN"/>
              </w:rPr>
              <w:t>రూపంలో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-IN"/>
              </w:rPr>
              <w:t>అందుకోవడానికి</w:t>
            </w:r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"/>
              </w:rPr>
              <w:t xml:space="preserve">, </w:t>
            </w:r>
            <w:hyperlink r:id="rId21"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-IN"/>
                </w:rPr>
                <w:t>అత్యవసర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"/>
                </w:rPr>
                <w:t xml:space="preserve"> 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-IN"/>
                </w:rPr>
                <w:t>నిర్వహణ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"/>
                </w:rPr>
                <w:t xml:space="preserve"> 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-IN"/>
                </w:rPr>
                <w:t>శాఖకు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"/>
                </w:rPr>
                <w:t xml:space="preserve"> 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-IN"/>
                </w:rPr>
                <w:t>ఇమెయిల్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"/>
                </w:rPr>
                <w:t xml:space="preserve"> 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  <w:cs/>
                  <w:lang w:val="te" w:bidi="te-IN"/>
                </w:rPr>
                <w:t>చేయండి</w:t>
              </w:r>
            </w:hyperlink>
            <w:r w:rsidRPr="006E59C3">
              <w:rPr>
                <w:rFonts w:ascii="Nirmala UI" w:hAnsi="Nirmala UI" w:cs="Nirmala UI"/>
                <w:color w:val="000000"/>
                <w:sz w:val="24"/>
                <w:szCs w:val="24"/>
                <w:cs/>
                <w:lang w:val="te" w:bidi="te"/>
              </w:rPr>
              <w:t>.&lt;emb@dffh.vic.gov.au&gt;</w:t>
            </w:r>
          </w:p>
          <w:p w14:paraId="7239636E" w14:textId="77777777" w:rsidR="001C1CF8" w:rsidRPr="006E59C3" w:rsidRDefault="00DD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విక్టోరియన్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ప్రభుత్వం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1,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ట్రేసరీ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ప్లేస్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మెల్బోర్న్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ద్వారా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అధికారికంగా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ప్రచురించబడింది</w:t>
            </w:r>
          </w:p>
          <w:p w14:paraId="1EA86AA0" w14:textId="77777777" w:rsidR="001C1CF8" w:rsidRPr="006E59C3" w:rsidRDefault="00DD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©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విక్టోరియా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రాష్ట్రం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ఆస్ట్రేలియా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కుటుంబాలు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న్యాయబద్ధత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మరియు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గృహనిర్మాణ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విభాగం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, 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నవంబర్</w:t>
            </w:r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2023.</w:t>
            </w:r>
          </w:p>
          <w:p w14:paraId="51A1920A" w14:textId="77777777" w:rsidR="00250570" w:rsidRPr="006E59C3" w:rsidRDefault="00250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</w:pPr>
            <w:bookmarkStart w:id="1" w:name="_zczj4nma8xs2" w:colFirst="0" w:colLast="0"/>
            <w:bookmarkEnd w:id="1"/>
            <w:r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ISBN 978-1-76130-995-3 (pdf/online/MS word) </w:t>
            </w:r>
          </w:p>
          <w:p w14:paraId="681AB32F" w14:textId="3D10C783" w:rsidR="001C1CF8" w:rsidRPr="00250570" w:rsidRDefault="006E5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hyperlink r:id="rId22" w:history="1">
              <w:r w:rsidR="00DD6909" w:rsidRPr="006E59C3">
                <w:rPr>
                  <w:rFonts w:ascii="Nirmala UI" w:hAnsi="Nirmala UI" w:cs="Nirmala UI"/>
                  <w:color w:val="004C97"/>
                  <w:sz w:val="24"/>
                  <w:szCs w:val="24"/>
                  <w:cs/>
                  <w:lang w:val="te" w:bidi="te"/>
                </w:rPr>
                <w:t>పర్సనల్ హార్డ్‌షిప్ అసిస్టెన్స్ ప్రోగ్రామ్ (</w:t>
              </w:r>
              <w:r w:rsidR="001C1CF8" w:rsidRPr="006E59C3">
                <w:rPr>
                  <w:rFonts w:ascii="Nirmala UI" w:hAnsi="Nirmala UI" w:cs="Nirmala UI"/>
                  <w:color w:val="004C97"/>
                  <w:sz w:val="24"/>
                  <w:szCs w:val="24"/>
                  <w:cs/>
                  <w:lang w:val="te" w:bidi="te"/>
                </w:rPr>
                <w:t>dffh.vic.gov.au</w:t>
              </w:r>
              <w:r w:rsidR="00DD6909" w:rsidRPr="006E59C3">
                <w:rPr>
                  <w:rFonts w:ascii="Nirmala UI" w:hAnsi="Nirmala UI" w:cs="Nirmala UI"/>
                  <w:color w:val="004C97"/>
                  <w:sz w:val="24"/>
                  <w:szCs w:val="24"/>
                  <w:cs/>
                  <w:lang w:val="te" w:bidi="te"/>
                </w:rPr>
                <w:t>)</w:t>
              </w:r>
            </w:hyperlink>
            <w:r w:rsidR="00DD6909"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="00DD6909"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వద్ద</w:t>
            </w:r>
            <w:r w:rsidR="00DD6909"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</w:t>
            </w:r>
            <w:r w:rsidR="00DD6909"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-IN"/>
              </w:rPr>
              <w:t>లభిస్తుంది</w:t>
            </w:r>
            <w:r w:rsidR="00DD6909" w:rsidRPr="006E59C3">
              <w:rPr>
                <w:rFonts w:ascii="Nirmala UI" w:hAnsi="Nirmala UI" w:cs="Nirmala UI"/>
                <w:color w:val="000000"/>
                <w:sz w:val="20"/>
                <w:szCs w:val="20"/>
                <w:cs/>
                <w:lang w:val="te" w:bidi="te"/>
              </w:rPr>
              <w:t xml:space="preserve"> &lt;https://services.dffh.vic.gov.au/personal-hardship-assistance-program&gt;</w:t>
            </w:r>
          </w:p>
        </w:tc>
      </w:tr>
    </w:tbl>
    <w:p w14:paraId="681CA21F" w14:textId="77777777" w:rsidR="001C1CF8" w:rsidRPr="00250570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</w:p>
    <w:sectPr w:rsidR="001C1CF8" w:rsidRPr="00250570">
      <w:footerReference w:type="default" r:id="rId23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0E8BA" w14:textId="77777777" w:rsidR="005957BA" w:rsidRDefault="005957BA">
      <w:pPr>
        <w:spacing w:after="0"/>
      </w:pPr>
      <w:r>
        <w:separator/>
      </w:r>
    </w:p>
  </w:endnote>
  <w:endnote w:type="continuationSeparator" w:id="0">
    <w:p w14:paraId="5E46EDEB" w14:textId="77777777" w:rsidR="005957BA" w:rsidRDefault="005957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4E7E40-799E-44DC-89E2-76DC0AF7F890}"/>
    <w:embedBold r:id="rId2" w:fontKey="{F788648E-299E-4E80-8AE3-006C870A71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3675B6EF-0CA2-4D5D-91DF-756E181A1E9A}"/>
    <w:embedBold r:id="rId4" w:fontKey="{E68595E2-E9F3-4F64-B17C-600E4C26334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D29F0B2D-45D1-44B2-8A55-51076BF41A4E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6" w:fontKey="{2A0D0182-CB3B-4221-829C-E8270247E6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3B408B-814F-49EE-A6EE-BD2B66CF4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D4A15" w14:textId="77777777" w:rsidR="00A91253" w:rsidRDefault="00A912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543C3" w14:textId="77777777" w:rsidR="001C1CF8" w:rsidRDefault="00DD690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509A01E8" wp14:editId="3F47F700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DB8D0C" wp14:editId="6FBEDB3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0AF92" w14:textId="77777777" w:rsidR="001C1CF8" w:rsidRDefault="00DD690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Gautami"/>
                              <w:color w:val="000000"/>
                              <w:sz w:val="20"/>
                              <w:szCs w:val="20"/>
                              <w:cs/>
                              <w:lang w:val="te" w:bidi="te-IN"/>
                            </w:rPr>
                            <w:t>అధికారికము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6DB8D0C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6E20AF92" w14:textId="77777777" w:rsidR="001C1CF8" w:rsidRDefault="00DD6909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Gautami"/>
                        <w:color w:val="000000"/>
                        <w:sz w:val="20"/>
                        <w:szCs w:val="20"/>
                        <w:cs/>
                        <w:lang w:val="te" w:bidi="te-IN"/>
                      </w:rPr>
                      <w:t>అధికారికము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9CDE1" w14:textId="77777777" w:rsidR="001C1CF8" w:rsidRDefault="00DD690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ED200F" wp14:editId="2EF386CA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6F061" w14:textId="77777777" w:rsidR="001C1CF8" w:rsidRDefault="00DD690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Gautami"/>
                              <w:color w:val="000000"/>
                              <w:sz w:val="20"/>
                              <w:szCs w:val="20"/>
                              <w:cs/>
                              <w:lang w:val="te" w:bidi="te-IN"/>
                            </w:rPr>
                            <w:t>అధికారికము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07ED200F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49D6F061" w14:textId="77777777" w:rsidR="001C1CF8" w:rsidRDefault="00DD6909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Gautami"/>
                        <w:color w:val="000000"/>
                        <w:sz w:val="20"/>
                        <w:szCs w:val="20"/>
                        <w:cs/>
                        <w:lang w:val="te" w:bidi="te-IN"/>
                      </w:rPr>
                      <w:t>అధికారికము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39A16" w14:textId="77777777" w:rsidR="001C1CF8" w:rsidRDefault="00DD690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86B4B8" wp14:editId="7DCFDFA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6AAF25" w14:textId="77777777" w:rsidR="001C1CF8" w:rsidRDefault="00DD690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Gautami"/>
                              <w:color w:val="000000"/>
                              <w:sz w:val="20"/>
                              <w:szCs w:val="20"/>
                              <w:cs/>
                              <w:lang w:val="te" w:bidi="te-IN"/>
                            </w:rPr>
                            <w:t>అధికారికము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F86B4B8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3E6AAF25" w14:textId="77777777" w:rsidR="001C1CF8" w:rsidRDefault="00DD6909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Gautami"/>
                        <w:color w:val="000000"/>
                        <w:sz w:val="20"/>
                        <w:szCs w:val="20"/>
                        <w:cs/>
                        <w:lang w:val="te" w:bidi="te-IN"/>
                      </w:rPr>
                      <w:t>అధికారికము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C48162" wp14:editId="4FA45368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E908C6" w14:textId="77777777" w:rsidR="001C1CF8" w:rsidRDefault="00DD690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Gautami"/>
                              <w:color w:val="000000"/>
                              <w:sz w:val="20"/>
                              <w:szCs w:val="20"/>
                              <w:cs/>
                              <w:lang w:val="te" w:bidi="te-IN"/>
                            </w:rPr>
                            <w:t>అధికారికము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2AC48162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7FE908C6" w14:textId="77777777" w:rsidR="001C1CF8" w:rsidRDefault="00DD6909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Gautami"/>
                        <w:color w:val="000000"/>
                        <w:sz w:val="20"/>
                        <w:szCs w:val="20"/>
                        <w:cs/>
                        <w:lang w:val="te" w:bidi="te-IN"/>
                      </w:rPr>
                      <w:t>అధికారికము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C3D5F" w14:textId="77777777" w:rsidR="005957BA" w:rsidRDefault="005957BA">
      <w:pPr>
        <w:spacing w:after="0"/>
      </w:pPr>
      <w:r>
        <w:separator/>
      </w:r>
    </w:p>
  </w:footnote>
  <w:footnote w:type="continuationSeparator" w:id="0">
    <w:p w14:paraId="07E9C58C" w14:textId="77777777" w:rsidR="005957BA" w:rsidRDefault="005957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79BB8" w14:textId="77777777" w:rsidR="00A91253" w:rsidRDefault="00A912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4C230" w14:textId="77777777" w:rsidR="001C1CF8" w:rsidRPr="00A91253" w:rsidRDefault="00DD6909">
    <w:pPr>
      <w:pBdr>
        <w:top w:val="nil"/>
        <w:left w:val="nil"/>
        <w:bottom w:val="nil"/>
        <w:right w:val="nil"/>
        <w:between w:val="nil"/>
      </w:pBdr>
      <w:spacing w:after="300"/>
      <w:rPr>
        <w:rFonts w:ascii="Nirmala UI" w:hAnsi="Nirmala UI" w:cs="Nirmala UI"/>
        <w:b/>
        <w:bCs/>
        <w:color w:val="201547"/>
        <w:sz w:val="18"/>
        <w:szCs w:val="18"/>
      </w:rPr>
    </w:pP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-IN"/>
      </w:rPr>
      <w:t>వ్యక్తిగత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"/>
      </w:rPr>
      <w:t xml:space="preserve"> 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-IN"/>
      </w:rPr>
      <w:t>కష్టసహాయత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"/>
      </w:rPr>
      <w:t xml:space="preserve"> 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-IN"/>
      </w:rPr>
      <w:t>కార్యక్రమం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"/>
      </w:rPr>
      <w:t xml:space="preserve"> - 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-IN"/>
      </w:rPr>
      <w:t>సాధారణ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"/>
      </w:rPr>
      <w:t xml:space="preserve"> </w:t>
    </w:r>
    <w:r w:rsidRPr="00A91253">
      <w:rPr>
        <w:rFonts w:ascii="Nirmala UI" w:hAnsi="Nirmala UI" w:cs="Nirmala UI"/>
        <w:b/>
        <w:bCs/>
        <w:color w:val="201547"/>
        <w:sz w:val="18"/>
        <w:szCs w:val="18"/>
        <w:cs/>
        <w:lang w:val="te" w:bidi="te-IN"/>
      </w:rPr>
      <w:t>సమాచారం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2C75C" w14:textId="77777777" w:rsidR="00A91253" w:rsidRDefault="00A912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827044731">
    <w:abstractNumId w:val="1"/>
  </w:num>
  <w:num w:numId="2" w16cid:durableId="1461846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57DC2"/>
    <w:rsid w:val="001C1CF8"/>
    <w:rsid w:val="00231D47"/>
    <w:rsid w:val="00250570"/>
    <w:rsid w:val="002B260F"/>
    <w:rsid w:val="005957BA"/>
    <w:rsid w:val="0065388F"/>
    <w:rsid w:val="006E59C3"/>
    <w:rsid w:val="007E78A3"/>
    <w:rsid w:val="008064C5"/>
    <w:rsid w:val="00866712"/>
    <w:rsid w:val="008B705F"/>
    <w:rsid w:val="00984D32"/>
    <w:rsid w:val="009B34FC"/>
    <w:rsid w:val="009D582E"/>
    <w:rsid w:val="009F1875"/>
    <w:rsid w:val="00A91253"/>
    <w:rsid w:val="00AD74D7"/>
    <w:rsid w:val="00AF771C"/>
    <w:rsid w:val="00B57F2C"/>
    <w:rsid w:val="00DD6909"/>
    <w:rsid w:val="00E47DF5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FC2B5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125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253"/>
  </w:style>
  <w:style w:type="paragraph" w:styleId="Footer">
    <w:name w:val="footer"/>
    <w:basedOn w:val="Normal"/>
    <w:link w:val="FooterChar"/>
    <w:uiPriority w:val="99"/>
    <w:unhideWhenUsed/>
    <w:rsid w:val="00A9125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1253"/>
  </w:style>
  <w:style w:type="character" w:styleId="Hyperlink">
    <w:name w:val="Hyperlink"/>
    <w:basedOn w:val="DefaultParagraphFont"/>
    <w:uiPriority w:val="99"/>
    <w:unhideWhenUsed/>
    <w:rsid w:val="006E59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9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hyperlink" Target="https://services.dffh.vic.gov.au/personal-hardship-assistance-progra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mb@dffh.vic.gov.au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www.emergency.vic.gov.au/relie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emergency.vic.gov.au/relief/" TargetMode="External"/><Relationship Id="rId20" Type="http://schemas.openxmlformats.org/officeDocument/2006/relationships/hyperlink" Target="http://www.emergency.vic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emergency.vic.gov.au/relief/" TargetMode="External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s://www.vic.gov.au/know-your-counci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emergency.vic.gov.au/relief/" TargetMode="External"/><Relationship Id="rId22" Type="http://schemas.openxmlformats.org/officeDocument/2006/relationships/hyperlink" Target="file:///G:\Shared%20drives\D\Dep%20Families,%20Fairness%20and%20Housing,%20Vic\QETH07224\02_PE0004194\03_Typesetting\Word\&#3125;&#3110;&#3149;&#3110;%20&#3122;&#3117;&#3135;&#3128;&#3149;&#3108;&#3137;&#3074;&#3110;&#3135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వ్యక్తిగత కష్టసహాయత కార్యక్రమం - సాధారణ సమాచారం</dc:title>
  <dc:creator>Department of Families‚ Fairness and Housing‚ Victorian Government</dc:creator>
  <cp:revision>2</cp:revision>
  <cp:lastPrinted>2026-02-16T06:08:00Z</cp:lastPrinted>
  <dcterms:created xsi:type="dcterms:W3CDTF">2026-03-04T05:12:00Z</dcterms:created>
  <dcterms:modified xsi:type="dcterms:W3CDTF">2026-03-04T05:12:00Z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